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DB" w:rsidRDefault="001D54DB" w:rsidP="001D54D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50164</wp:posOffset>
            </wp:positionV>
            <wp:extent cx="638175" cy="809991"/>
            <wp:effectExtent l="0" t="0" r="0" b="9525"/>
            <wp:wrapNone/>
            <wp:docPr id="2" name="Рисунок 2" descr="C:\Users\yploparev\Desktop\Герб штрих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yploparev\Desktop\Герб штрихов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4DB" w:rsidRDefault="001D54DB" w:rsidP="001D54DB">
      <w:pPr>
        <w:jc w:val="center"/>
        <w:rPr>
          <w:sz w:val="28"/>
          <w:szCs w:val="28"/>
        </w:rPr>
      </w:pPr>
    </w:p>
    <w:p w:rsidR="001D54DB" w:rsidRDefault="001D54DB" w:rsidP="001D54DB">
      <w:pPr>
        <w:jc w:val="center"/>
        <w:rPr>
          <w:sz w:val="28"/>
          <w:szCs w:val="28"/>
        </w:rPr>
      </w:pPr>
    </w:p>
    <w:p w:rsidR="001D54DB" w:rsidRDefault="001D54DB" w:rsidP="001D54DB">
      <w:pPr>
        <w:jc w:val="center"/>
        <w:rPr>
          <w:sz w:val="28"/>
          <w:szCs w:val="28"/>
        </w:rPr>
      </w:pPr>
    </w:p>
    <w:p w:rsidR="00CA7D99" w:rsidRDefault="00CA7D99" w:rsidP="001D54DB">
      <w:pPr>
        <w:jc w:val="center"/>
        <w:rPr>
          <w:sz w:val="28"/>
          <w:szCs w:val="28"/>
        </w:rPr>
      </w:pPr>
    </w:p>
    <w:p w:rsidR="001D54DB" w:rsidRPr="008A3950" w:rsidRDefault="001D54DB" w:rsidP="001D54DB">
      <w:pPr>
        <w:jc w:val="center"/>
        <w:rPr>
          <w:sz w:val="28"/>
          <w:szCs w:val="28"/>
        </w:rPr>
      </w:pPr>
      <w:r w:rsidRPr="008A3950">
        <w:rPr>
          <w:sz w:val="28"/>
          <w:szCs w:val="28"/>
        </w:rPr>
        <w:t>ДЕПАРТАМЕНТ МУНИЦИПАЛЬНЫХ УЧРЕЖДЕНИЙ</w:t>
      </w:r>
    </w:p>
    <w:p w:rsidR="001D54DB" w:rsidRPr="008A3950" w:rsidRDefault="001D54DB" w:rsidP="001D54DB">
      <w:pPr>
        <w:jc w:val="center"/>
        <w:rPr>
          <w:sz w:val="28"/>
          <w:szCs w:val="28"/>
        </w:rPr>
      </w:pPr>
      <w:r w:rsidRPr="008A3950">
        <w:rPr>
          <w:sz w:val="28"/>
          <w:szCs w:val="28"/>
        </w:rPr>
        <w:t xml:space="preserve">АДМИНИСТРАЦИИ КРАСНОВИШЕРСКОГО </w:t>
      </w:r>
    </w:p>
    <w:p w:rsidR="001D54DB" w:rsidRPr="008A3950" w:rsidRDefault="001D54DB" w:rsidP="001D54DB">
      <w:pPr>
        <w:jc w:val="center"/>
        <w:rPr>
          <w:sz w:val="28"/>
          <w:szCs w:val="28"/>
        </w:rPr>
      </w:pPr>
      <w:r w:rsidRPr="008A3950">
        <w:rPr>
          <w:sz w:val="28"/>
          <w:szCs w:val="28"/>
        </w:rPr>
        <w:t>ГОРОДСКОГО ОКРУГА</w:t>
      </w:r>
    </w:p>
    <w:p w:rsidR="001D54DB" w:rsidRPr="008A3950" w:rsidRDefault="001D54DB" w:rsidP="001D54DB">
      <w:pPr>
        <w:jc w:val="center"/>
        <w:rPr>
          <w:sz w:val="28"/>
          <w:szCs w:val="28"/>
        </w:rPr>
      </w:pPr>
    </w:p>
    <w:p w:rsidR="001D54DB" w:rsidRPr="008A3950" w:rsidRDefault="001D54DB" w:rsidP="001D54DB">
      <w:pPr>
        <w:jc w:val="center"/>
        <w:rPr>
          <w:sz w:val="28"/>
          <w:szCs w:val="28"/>
        </w:rPr>
      </w:pPr>
      <w:r w:rsidRPr="008A3950">
        <w:rPr>
          <w:sz w:val="28"/>
          <w:szCs w:val="28"/>
        </w:rPr>
        <w:t>П Р И К А З</w:t>
      </w:r>
    </w:p>
    <w:p w:rsidR="001D54DB" w:rsidRPr="008A3950" w:rsidRDefault="001D54DB" w:rsidP="001D54DB">
      <w:pPr>
        <w:rPr>
          <w:sz w:val="28"/>
          <w:szCs w:val="28"/>
        </w:rPr>
      </w:pPr>
    </w:p>
    <w:p w:rsidR="00E91A74" w:rsidRPr="008A3950" w:rsidRDefault="00E91A74" w:rsidP="00E91A74">
      <w:pPr>
        <w:rPr>
          <w:sz w:val="28"/>
          <w:szCs w:val="28"/>
        </w:rPr>
      </w:pPr>
      <w:r w:rsidRPr="008A3950">
        <w:rPr>
          <w:sz w:val="28"/>
          <w:szCs w:val="28"/>
        </w:rPr>
        <w:t>23.06.2023                                                                                                           №  329</w:t>
      </w:r>
    </w:p>
    <w:p w:rsidR="00E91A74" w:rsidRPr="008A3950" w:rsidRDefault="00E91A74" w:rsidP="00E91A74">
      <w:pPr>
        <w:tabs>
          <w:tab w:val="left" w:pos="900"/>
          <w:tab w:val="left" w:pos="1080"/>
          <w:tab w:val="left" w:pos="5700"/>
        </w:tabs>
        <w:jc w:val="both"/>
        <w:rPr>
          <w:b/>
          <w:sz w:val="28"/>
          <w:szCs w:val="28"/>
        </w:rPr>
      </w:pPr>
    </w:p>
    <w:p w:rsidR="00E91A74" w:rsidRPr="008A3950" w:rsidRDefault="00E91A74" w:rsidP="00E91A74">
      <w:pPr>
        <w:tabs>
          <w:tab w:val="left" w:pos="900"/>
          <w:tab w:val="left" w:pos="1080"/>
          <w:tab w:val="left" w:pos="5700"/>
        </w:tabs>
        <w:jc w:val="both"/>
        <w:rPr>
          <w:b/>
          <w:sz w:val="28"/>
          <w:szCs w:val="28"/>
        </w:rPr>
      </w:pPr>
      <w:r w:rsidRPr="008A3950">
        <w:rPr>
          <w:b/>
          <w:sz w:val="28"/>
          <w:szCs w:val="28"/>
        </w:rPr>
        <w:t xml:space="preserve">О </w:t>
      </w:r>
      <w:r w:rsidR="001F54FF" w:rsidRPr="008A3950">
        <w:rPr>
          <w:b/>
          <w:sz w:val="28"/>
          <w:szCs w:val="28"/>
        </w:rPr>
        <w:t xml:space="preserve">повышении эффективности системы контроля </w:t>
      </w:r>
      <w:r w:rsidR="008A3950">
        <w:rPr>
          <w:b/>
          <w:sz w:val="28"/>
          <w:szCs w:val="28"/>
        </w:rPr>
        <w:t xml:space="preserve">качества предоставления питания </w:t>
      </w:r>
      <w:r w:rsidR="001F54FF" w:rsidRPr="008A3950">
        <w:rPr>
          <w:b/>
          <w:sz w:val="28"/>
          <w:szCs w:val="28"/>
        </w:rPr>
        <w:t>обучающи</w:t>
      </w:r>
      <w:r w:rsidR="00F73C44" w:rsidRPr="008A3950">
        <w:rPr>
          <w:b/>
          <w:sz w:val="28"/>
          <w:szCs w:val="28"/>
        </w:rPr>
        <w:t>м</w:t>
      </w:r>
      <w:r w:rsidR="001F54FF" w:rsidRPr="008A3950">
        <w:rPr>
          <w:b/>
          <w:sz w:val="28"/>
          <w:szCs w:val="28"/>
        </w:rPr>
        <w:t xml:space="preserve">ся общеобразовательных учреждений </w:t>
      </w:r>
      <w:proofErr w:type="spellStart"/>
      <w:r w:rsidR="001F54FF" w:rsidRPr="008A3950">
        <w:rPr>
          <w:b/>
          <w:sz w:val="28"/>
          <w:szCs w:val="28"/>
        </w:rPr>
        <w:t>Красновишерского</w:t>
      </w:r>
      <w:proofErr w:type="spellEnd"/>
      <w:r w:rsidR="001F54FF" w:rsidRPr="008A3950">
        <w:rPr>
          <w:b/>
          <w:sz w:val="28"/>
          <w:szCs w:val="28"/>
        </w:rPr>
        <w:t xml:space="preserve"> городского округа</w:t>
      </w:r>
    </w:p>
    <w:p w:rsidR="00E91A74" w:rsidRPr="008A3950" w:rsidRDefault="00E91A74" w:rsidP="00E91A74">
      <w:pPr>
        <w:tabs>
          <w:tab w:val="left" w:pos="900"/>
          <w:tab w:val="left" w:pos="1080"/>
          <w:tab w:val="left" w:pos="5700"/>
        </w:tabs>
        <w:spacing w:line="232" w:lineRule="auto"/>
        <w:jc w:val="both"/>
        <w:rPr>
          <w:sz w:val="28"/>
          <w:szCs w:val="28"/>
        </w:rPr>
      </w:pPr>
    </w:p>
    <w:p w:rsidR="00F73C44" w:rsidRPr="008A3950" w:rsidRDefault="00E91A74" w:rsidP="00597875">
      <w:pPr>
        <w:tabs>
          <w:tab w:val="left" w:pos="900"/>
          <w:tab w:val="left" w:pos="1080"/>
          <w:tab w:val="left" w:pos="5700"/>
        </w:tabs>
        <w:ind w:firstLine="720"/>
        <w:jc w:val="both"/>
        <w:rPr>
          <w:sz w:val="28"/>
          <w:szCs w:val="28"/>
        </w:rPr>
      </w:pPr>
      <w:r w:rsidRPr="008A3950">
        <w:rPr>
          <w:sz w:val="28"/>
          <w:szCs w:val="28"/>
        </w:rPr>
        <w:t xml:space="preserve">Во исполнение приказа Министерства образования и науки Пермского края от </w:t>
      </w:r>
      <w:r w:rsidR="00F73C44" w:rsidRPr="008A3950">
        <w:rPr>
          <w:sz w:val="28"/>
          <w:szCs w:val="28"/>
        </w:rPr>
        <w:t>14 августа 2020 г</w:t>
      </w:r>
      <w:r w:rsidRPr="008A3950">
        <w:rPr>
          <w:sz w:val="28"/>
          <w:szCs w:val="28"/>
        </w:rPr>
        <w:t>.</w:t>
      </w:r>
      <w:r w:rsidR="00F73C44" w:rsidRPr="008A3950">
        <w:rPr>
          <w:sz w:val="28"/>
          <w:szCs w:val="28"/>
        </w:rPr>
        <w:t xml:space="preserve"> № 26-01-06-238 «О повышении эффективности системы контроля качества предоставления питания обучающимся</w:t>
      </w:r>
      <w:r w:rsidR="00E153C2" w:rsidRPr="008A3950">
        <w:rPr>
          <w:sz w:val="28"/>
          <w:szCs w:val="28"/>
        </w:rPr>
        <w:t xml:space="preserve">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края» </w:t>
      </w:r>
      <w:r w:rsidR="008E73B5" w:rsidRPr="008A3950">
        <w:rPr>
          <w:sz w:val="28"/>
          <w:szCs w:val="28"/>
        </w:rPr>
        <w:t xml:space="preserve">(в редакции </w:t>
      </w:r>
      <w:r w:rsidR="00705831" w:rsidRPr="008A3950">
        <w:rPr>
          <w:sz w:val="28"/>
          <w:szCs w:val="28"/>
        </w:rPr>
        <w:t xml:space="preserve">приказов </w:t>
      </w:r>
      <w:r w:rsidR="008E73B5" w:rsidRPr="008A3950">
        <w:rPr>
          <w:sz w:val="28"/>
          <w:szCs w:val="28"/>
        </w:rPr>
        <w:t>Ми</w:t>
      </w:r>
      <w:r w:rsidR="005207F1">
        <w:rPr>
          <w:sz w:val="28"/>
          <w:szCs w:val="28"/>
        </w:rPr>
        <w:t xml:space="preserve">нистерства образования и науки </w:t>
      </w:r>
      <w:r w:rsidR="008E73B5" w:rsidRPr="008A3950">
        <w:rPr>
          <w:sz w:val="28"/>
          <w:szCs w:val="28"/>
        </w:rPr>
        <w:t>Пермского края от 14 октября 2020 г. № 26-01-06-461, от 20 ноября 2020 г. № 26-01-06-561, от 7 апреля 2021 г. № 26-01-06-352, от 26 октября 2021 г. № 26-01-06-1053, от 10 февраля 2022 г.№ 26-01-06-102, от 22 июня 2023 г.</w:t>
      </w:r>
      <w:r w:rsidR="005207F1">
        <w:rPr>
          <w:sz w:val="28"/>
          <w:szCs w:val="28"/>
        </w:rPr>
        <w:t xml:space="preserve"> </w:t>
      </w:r>
      <w:r w:rsidR="008E73B5" w:rsidRPr="008A3950">
        <w:rPr>
          <w:sz w:val="28"/>
          <w:szCs w:val="28"/>
        </w:rPr>
        <w:t xml:space="preserve">№ 26-01-06-616), </w:t>
      </w:r>
      <w:r w:rsidR="00E153C2" w:rsidRPr="008A3950">
        <w:rPr>
          <w:sz w:val="28"/>
          <w:szCs w:val="28"/>
        </w:rPr>
        <w:t xml:space="preserve">в целях формирования </w:t>
      </w:r>
      <w:r w:rsidR="008E73B5" w:rsidRPr="008A3950">
        <w:rPr>
          <w:sz w:val="28"/>
          <w:szCs w:val="28"/>
        </w:rPr>
        <w:t>единых подходов к контролю организации питания</w:t>
      </w:r>
      <w:r w:rsidR="002F4E68" w:rsidRPr="008A3950">
        <w:rPr>
          <w:sz w:val="28"/>
          <w:szCs w:val="28"/>
        </w:rPr>
        <w:t xml:space="preserve"> </w:t>
      </w:r>
      <w:r w:rsidR="008E73B5" w:rsidRPr="008A3950">
        <w:rPr>
          <w:sz w:val="28"/>
          <w:szCs w:val="28"/>
        </w:rPr>
        <w:t>обучающихся</w:t>
      </w:r>
    </w:p>
    <w:p w:rsidR="00E91A74" w:rsidRPr="008A3950" w:rsidRDefault="00E91A74" w:rsidP="00597875">
      <w:pPr>
        <w:tabs>
          <w:tab w:val="left" w:pos="900"/>
          <w:tab w:val="left" w:pos="1080"/>
          <w:tab w:val="left" w:pos="5700"/>
        </w:tabs>
        <w:spacing w:line="232" w:lineRule="auto"/>
        <w:ind w:firstLine="720"/>
        <w:jc w:val="both"/>
        <w:rPr>
          <w:sz w:val="28"/>
          <w:szCs w:val="28"/>
        </w:rPr>
      </w:pPr>
    </w:p>
    <w:p w:rsidR="00E91A74" w:rsidRPr="008A3950" w:rsidRDefault="00E91A74" w:rsidP="005207F1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ПРИКАЗЫВАЮ:</w:t>
      </w:r>
    </w:p>
    <w:p w:rsidR="008E73B5" w:rsidRPr="008A3950" w:rsidRDefault="008E73B5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1. Руководителям общеобразовательных учреждений:</w:t>
      </w:r>
    </w:p>
    <w:p w:rsidR="00C37ECC" w:rsidRPr="008A3950" w:rsidRDefault="00C37ECC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1.1 принят</w:t>
      </w:r>
      <w:r w:rsidR="005207F1">
        <w:rPr>
          <w:rFonts w:ascii="Times New Roman" w:hAnsi="Times New Roman" w:cs="Times New Roman"/>
          <w:sz w:val="28"/>
          <w:szCs w:val="28"/>
        </w:rPr>
        <w:t>ь</w:t>
      </w:r>
      <w:r w:rsidRPr="008A3950">
        <w:rPr>
          <w:rFonts w:ascii="Times New Roman" w:hAnsi="Times New Roman" w:cs="Times New Roman"/>
          <w:sz w:val="28"/>
          <w:szCs w:val="28"/>
        </w:rPr>
        <w:t xml:space="preserve"> локальны</w:t>
      </w:r>
      <w:r w:rsidR="005207F1">
        <w:rPr>
          <w:rFonts w:ascii="Times New Roman" w:hAnsi="Times New Roman" w:cs="Times New Roman"/>
          <w:sz w:val="28"/>
          <w:szCs w:val="28"/>
        </w:rPr>
        <w:t>е</w:t>
      </w:r>
      <w:r w:rsidRPr="008A3950">
        <w:rPr>
          <w:rFonts w:ascii="Times New Roman" w:hAnsi="Times New Roman" w:cs="Times New Roman"/>
          <w:sz w:val="28"/>
          <w:szCs w:val="28"/>
        </w:rPr>
        <w:t xml:space="preserve"> акт</w:t>
      </w:r>
      <w:r w:rsidR="005207F1">
        <w:rPr>
          <w:rFonts w:ascii="Times New Roman" w:hAnsi="Times New Roman" w:cs="Times New Roman"/>
          <w:sz w:val="28"/>
          <w:szCs w:val="28"/>
        </w:rPr>
        <w:t>ы</w:t>
      </w:r>
      <w:r w:rsidRPr="008A3950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5207F1">
        <w:rPr>
          <w:rFonts w:ascii="Times New Roman" w:hAnsi="Times New Roman" w:cs="Times New Roman"/>
          <w:sz w:val="28"/>
          <w:szCs w:val="28"/>
        </w:rPr>
        <w:t>е</w:t>
      </w:r>
      <w:r w:rsidRPr="008A3950">
        <w:rPr>
          <w:rFonts w:ascii="Times New Roman" w:hAnsi="Times New Roman" w:cs="Times New Roman"/>
          <w:sz w:val="28"/>
          <w:szCs w:val="28"/>
        </w:rPr>
        <w:t xml:space="preserve"> организацию питания обучающихся;</w:t>
      </w:r>
    </w:p>
    <w:p w:rsidR="008E73B5" w:rsidRPr="008A3950" w:rsidRDefault="008E73B5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1.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2 </w:t>
      </w:r>
      <w:r w:rsidRPr="008A3950">
        <w:rPr>
          <w:rFonts w:ascii="Times New Roman" w:hAnsi="Times New Roman" w:cs="Times New Roman"/>
          <w:sz w:val="28"/>
          <w:szCs w:val="28"/>
        </w:rPr>
        <w:t xml:space="preserve">ежеквартально размещать в единой информационно-аналитической системе </w:t>
      </w:r>
      <w:r w:rsidR="00705831" w:rsidRPr="008A3950">
        <w:rPr>
          <w:rFonts w:ascii="Times New Roman" w:hAnsi="Times New Roman" w:cs="Times New Roman"/>
          <w:sz w:val="28"/>
          <w:szCs w:val="28"/>
        </w:rPr>
        <w:t>«</w:t>
      </w:r>
      <w:r w:rsidRPr="008A3950">
        <w:rPr>
          <w:rFonts w:ascii="Times New Roman" w:hAnsi="Times New Roman" w:cs="Times New Roman"/>
          <w:sz w:val="28"/>
          <w:szCs w:val="28"/>
        </w:rPr>
        <w:t>Монитор</w:t>
      </w:r>
      <w:r w:rsidR="00705831" w:rsidRPr="008A3950">
        <w:rPr>
          <w:rFonts w:ascii="Times New Roman" w:hAnsi="Times New Roman" w:cs="Times New Roman"/>
          <w:sz w:val="28"/>
          <w:szCs w:val="28"/>
        </w:rPr>
        <w:t>»</w:t>
      </w:r>
      <w:r w:rsidRPr="008A3950">
        <w:rPr>
          <w:rFonts w:ascii="Times New Roman" w:hAnsi="Times New Roman" w:cs="Times New Roman"/>
          <w:sz w:val="28"/>
          <w:szCs w:val="28"/>
        </w:rPr>
        <w:t xml:space="preserve"> </w:t>
      </w:r>
      <w:r w:rsidR="00E17649" w:rsidRPr="008A3950">
        <w:rPr>
          <w:rFonts w:ascii="Times New Roman" w:hAnsi="Times New Roman" w:cs="Times New Roman"/>
          <w:sz w:val="28"/>
          <w:szCs w:val="28"/>
        </w:rPr>
        <w:t>(</w:t>
      </w:r>
      <w:r w:rsidRPr="008A3950">
        <w:rPr>
          <w:rFonts w:ascii="Times New Roman" w:hAnsi="Times New Roman" w:cs="Times New Roman"/>
          <w:sz w:val="28"/>
          <w:szCs w:val="28"/>
        </w:rPr>
        <w:t>http://edueias.iro.perm.ru</w:t>
      </w:r>
      <w:r w:rsidR="00E17649" w:rsidRPr="008A3950">
        <w:rPr>
          <w:rFonts w:ascii="Times New Roman" w:hAnsi="Times New Roman" w:cs="Times New Roman"/>
          <w:sz w:val="28"/>
          <w:szCs w:val="28"/>
        </w:rPr>
        <w:t>)</w:t>
      </w:r>
      <w:r w:rsidRPr="008A3950">
        <w:rPr>
          <w:rFonts w:ascii="Times New Roman" w:hAnsi="Times New Roman" w:cs="Times New Roman"/>
          <w:sz w:val="28"/>
          <w:szCs w:val="28"/>
        </w:rPr>
        <w:t xml:space="preserve"> информацию по охвату горячим питанием обучающихся (в том числе бесплатным горячим питанием обучающихся 1</w:t>
      </w:r>
      <w:r w:rsidR="005207F1">
        <w:rPr>
          <w:rFonts w:ascii="Times New Roman" w:hAnsi="Times New Roman" w:cs="Times New Roman"/>
          <w:sz w:val="28"/>
          <w:szCs w:val="28"/>
        </w:rPr>
        <w:t xml:space="preserve"> – </w:t>
      </w:r>
      <w:r w:rsidRPr="008A3950">
        <w:rPr>
          <w:rFonts w:ascii="Times New Roman" w:hAnsi="Times New Roman" w:cs="Times New Roman"/>
          <w:sz w:val="28"/>
          <w:szCs w:val="28"/>
        </w:rPr>
        <w:t>4</w:t>
      </w:r>
      <w:r w:rsidR="005207F1">
        <w:rPr>
          <w:rFonts w:ascii="Times New Roman" w:hAnsi="Times New Roman" w:cs="Times New Roman"/>
          <w:sz w:val="28"/>
          <w:szCs w:val="28"/>
        </w:rPr>
        <w:t xml:space="preserve"> </w:t>
      </w:r>
      <w:r w:rsidRPr="008A3950">
        <w:rPr>
          <w:rFonts w:ascii="Times New Roman" w:hAnsi="Times New Roman" w:cs="Times New Roman"/>
          <w:sz w:val="28"/>
          <w:szCs w:val="28"/>
        </w:rPr>
        <w:t xml:space="preserve">классов) в срок до 10 числа месяца, следующего за отчетным периодом, по форме согласно </w:t>
      </w:r>
      <w:hyperlink w:anchor="P11831">
        <w:r w:rsidRPr="008A3950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C37ECC" w:rsidRPr="008A3950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A3950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C37ECC" w:rsidRPr="008A3950">
        <w:rPr>
          <w:rFonts w:ascii="Times New Roman" w:hAnsi="Times New Roman" w:cs="Times New Roman"/>
          <w:sz w:val="28"/>
          <w:szCs w:val="28"/>
        </w:rPr>
        <w:t>;</w:t>
      </w:r>
    </w:p>
    <w:p w:rsidR="00C37ECC" w:rsidRPr="008A3950" w:rsidRDefault="00C37ECC" w:rsidP="00597875">
      <w:pPr>
        <w:pStyle w:val="HTML"/>
        <w:spacing w:line="232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1.3 организовать питание обучающихся в соответствии с требованиями следующих нормативных правовых актов:</w:t>
      </w:r>
    </w:p>
    <w:p w:rsidR="00C37ECC" w:rsidRPr="008A3950" w:rsidRDefault="00C37ECC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8">
        <w:r w:rsidRPr="008A3950">
          <w:rPr>
            <w:rFonts w:ascii="Times New Roman" w:hAnsi="Times New Roman" w:cs="Times New Roman"/>
            <w:sz w:val="28"/>
            <w:szCs w:val="28"/>
          </w:rPr>
          <w:t>СП 2.4.3648-20</w:t>
        </w:r>
      </w:hyperlink>
      <w:r w:rsidRPr="008A3950">
        <w:rPr>
          <w:rFonts w:ascii="Times New Roman" w:hAnsi="Times New Roman" w:cs="Times New Roman"/>
          <w:sz w:val="28"/>
          <w:szCs w:val="28"/>
        </w:rPr>
        <w:t xml:space="preserve"> </w:t>
      </w:r>
      <w:r w:rsidR="00705831" w:rsidRPr="008A3950">
        <w:rPr>
          <w:rFonts w:ascii="Times New Roman" w:hAnsi="Times New Roman" w:cs="Times New Roman"/>
          <w:sz w:val="28"/>
          <w:szCs w:val="28"/>
        </w:rPr>
        <w:t>«</w:t>
      </w:r>
      <w:r w:rsidRPr="008A3950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705831" w:rsidRPr="008A3950">
        <w:rPr>
          <w:rFonts w:ascii="Times New Roman" w:hAnsi="Times New Roman" w:cs="Times New Roman"/>
          <w:sz w:val="28"/>
          <w:szCs w:val="28"/>
        </w:rPr>
        <w:t>»</w:t>
      </w:r>
      <w:r w:rsidRPr="008A3950">
        <w:rPr>
          <w:rFonts w:ascii="Times New Roman" w:hAnsi="Times New Roman" w:cs="Times New Roman"/>
          <w:sz w:val="28"/>
          <w:szCs w:val="28"/>
        </w:rPr>
        <w:t>, утвержденные постановлением Главного государственного санитарного врача РФ от 28</w:t>
      </w:r>
      <w:r w:rsidR="005207F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A3950">
        <w:rPr>
          <w:rFonts w:ascii="Times New Roman" w:hAnsi="Times New Roman" w:cs="Times New Roman"/>
          <w:sz w:val="28"/>
          <w:szCs w:val="28"/>
        </w:rPr>
        <w:t xml:space="preserve">2020 </w:t>
      </w:r>
      <w:r w:rsidR="005207F1">
        <w:rPr>
          <w:rFonts w:ascii="Times New Roman" w:hAnsi="Times New Roman" w:cs="Times New Roman"/>
          <w:sz w:val="28"/>
          <w:szCs w:val="28"/>
        </w:rPr>
        <w:t>г. №</w:t>
      </w:r>
      <w:r w:rsidRPr="008A3950">
        <w:rPr>
          <w:rFonts w:ascii="Times New Roman" w:hAnsi="Times New Roman" w:cs="Times New Roman"/>
          <w:sz w:val="28"/>
          <w:szCs w:val="28"/>
        </w:rPr>
        <w:t xml:space="preserve"> 28 (далее </w:t>
      </w:r>
      <w:r w:rsidR="005207F1">
        <w:rPr>
          <w:rFonts w:ascii="Times New Roman" w:hAnsi="Times New Roman" w:cs="Times New Roman"/>
          <w:sz w:val="28"/>
          <w:szCs w:val="28"/>
        </w:rPr>
        <w:t>–</w:t>
      </w:r>
      <w:r w:rsidRPr="008A3950">
        <w:rPr>
          <w:rFonts w:ascii="Times New Roman" w:hAnsi="Times New Roman" w:cs="Times New Roman"/>
          <w:sz w:val="28"/>
          <w:szCs w:val="28"/>
        </w:rPr>
        <w:t xml:space="preserve"> СП 2.4.3648-20);</w:t>
      </w:r>
    </w:p>
    <w:p w:rsidR="00C37ECC" w:rsidRPr="008A3950" w:rsidRDefault="00C37ECC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lastRenderedPageBreak/>
        <w:t xml:space="preserve">Санитарно-эпидемиологические правила и нормы </w:t>
      </w:r>
      <w:hyperlink r:id="rId9">
        <w:r w:rsidRPr="008A3950">
          <w:rPr>
            <w:rFonts w:ascii="Times New Roman" w:hAnsi="Times New Roman" w:cs="Times New Roman"/>
            <w:sz w:val="28"/>
            <w:szCs w:val="28"/>
          </w:rPr>
          <w:t>СанПиН 2.3/2.4.3590-20</w:t>
        </w:r>
      </w:hyperlink>
      <w:r w:rsidRPr="008A3950">
        <w:rPr>
          <w:rFonts w:ascii="Times New Roman" w:hAnsi="Times New Roman" w:cs="Times New Roman"/>
          <w:sz w:val="28"/>
          <w:szCs w:val="28"/>
        </w:rPr>
        <w:t xml:space="preserve"> </w:t>
      </w:r>
      <w:r w:rsidR="00705831" w:rsidRPr="008A3950">
        <w:rPr>
          <w:rFonts w:ascii="Times New Roman" w:hAnsi="Times New Roman" w:cs="Times New Roman"/>
          <w:sz w:val="28"/>
          <w:szCs w:val="28"/>
        </w:rPr>
        <w:t>«</w:t>
      </w:r>
      <w:r w:rsidRPr="008A3950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 населения</w:t>
      </w:r>
      <w:r w:rsidR="00705831" w:rsidRPr="008A3950">
        <w:rPr>
          <w:rFonts w:ascii="Times New Roman" w:hAnsi="Times New Roman" w:cs="Times New Roman"/>
          <w:sz w:val="28"/>
          <w:szCs w:val="28"/>
        </w:rPr>
        <w:t>»</w:t>
      </w:r>
      <w:r w:rsidRPr="008A3950">
        <w:rPr>
          <w:rFonts w:ascii="Times New Roman" w:hAnsi="Times New Roman" w:cs="Times New Roman"/>
          <w:sz w:val="28"/>
          <w:szCs w:val="28"/>
        </w:rPr>
        <w:t>, утвержденные постановлением Главного государственного санитарного врача РФ от 27</w:t>
      </w:r>
      <w:r w:rsidR="005207F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8A3950">
        <w:rPr>
          <w:rFonts w:ascii="Times New Roman" w:hAnsi="Times New Roman" w:cs="Times New Roman"/>
          <w:sz w:val="28"/>
          <w:szCs w:val="28"/>
        </w:rPr>
        <w:t>2020</w:t>
      </w:r>
      <w:r w:rsidR="005207F1">
        <w:rPr>
          <w:rFonts w:ascii="Times New Roman" w:hAnsi="Times New Roman" w:cs="Times New Roman"/>
          <w:sz w:val="28"/>
          <w:szCs w:val="28"/>
        </w:rPr>
        <w:t xml:space="preserve"> г.</w:t>
      </w:r>
      <w:r w:rsidRPr="008A3950">
        <w:rPr>
          <w:rFonts w:ascii="Times New Roman" w:hAnsi="Times New Roman" w:cs="Times New Roman"/>
          <w:sz w:val="28"/>
          <w:szCs w:val="28"/>
        </w:rPr>
        <w:t xml:space="preserve"> </w:t>
      </w:r>
      <w:r w:rsidR="005207F1">
        <w:rPr>
          <w:rFonts w:ascii="Times New Roman" w:hAnsi="Times New Roman" w:cs="Times New Roman"/>
          <w:sz w:val="28"/>
          <w:szCs w:val="28"/>
        </w:rPr>
        <w:t>№</w:t>
      </w:r>
      <w:r w:rsidRPr="008A3950">
        <w:rPr>
          <w:rFonts w:ascii="Times New Roman" w:hAnsi="Times New Roman" w:cs="Times New Roman"/>
          <w:sz w:val="28"/>
          <w:szCs w:val="28"/>
        </w:rPr>
        <w:t xml:space="preserve"> 32 (далее </w:t>
      </w:r>
      <w:r w:rsidR="005207F1">
        <w:rPr>
          <w:rFonts w:ascii="Times New Roman" w:hAnsi="Times New Roman" w:cs="Times New Roman"/>
          <w:sz w:val="28"/>
          <w:szCs w:val="28"/>
        </w:rPr>
        <w:t>–</w:t>
      </w:r>
      <w:r w:rsidRPr="008A3950">
        <w:rPr>
          <w:rFonts w:ascii="Times New Roman" w:hAnsi="Times New Roman" w:cs="Times New Roman"/>
          <w:sz w:val="28"/>
          <w:szCs w:val="28"/>
        </w:rPr>
        <w:t xml:space="preserve"> СанПиН 2.3/2.4.3590-20);</w:t>
      </w:r>
    </w:p>
    <w:p w:rsidR="00C37ECC" w:rsidRPr="008A3950" w:rsidRDefault="00705831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«</w:t>
      </w:r>
      <w:hyperlink r:id="rId10">
        <w:r w:rsidR="00C37ECC" w:rsidRPr="008A3950">
          <w:rPr>
            <w:rFonts w:ascii="Times New Roman" w:hAnsi="Times New Roman" w:cs="Times New Roman"/>
            <w:sz w:val="28"/>
            <w:szCs w:val="28"/>
          </w:rPr>
          <w:t>МР 2.4.0179-20. 2.4</w:t>
        </w:r>
      </w:hyperlink>
      <w:r w:rsidR="00C37ECC" w:rsidRPr="008A3950">
        <w:rPr>
          <w:rFonts w:ascii="Times New Roman" w:hAnsi="Times New Roman" w:cs="Times New Roman"/>
          <w:sz w:val="28"/>
          <w:szCs w:val="28"/>
        </w:rPr>
        <w:t>. Гигиена детей и подростков. Рекомендации по организации питания обучающихся общеобразовательных организаций. Методические рекомендации</w:t>
      </w:r>
      <w:r w:rsidRPr="008A3950">
        <w:rPr>
          <w:rFonts w:ascii="Times New Roman" w:hAnsi="Times New Roman" w:cs="Times New Roman"/>
          <w:sz w:val="28"/>
          <w:szCs w:val="28"/>
        </w:rPr>
        <w:t>»</w:t>
      </w:r>
      <w:r w:rsidR="00C37ECC" w:rsidRPr="008A3950">
        <w:rPr>
          <w:rFonts w:ascii="Times New Roman" w:hAnsi="Times New Roman" w:cs="Times New Roman"/>
          <w:sz w:val="28"/>
          <w:szCs w:val="28"/>
        </w:rPr>
        <w:t>, утвержденные Главным государственным санитарным врачом РФ 18</w:t>
      </w:r>
      <w:r w:rsidR="005207F1">
        <w:rPr>
          <w:rFonts w:ascii="Times New Roman" w:hAnsi="Times New Roman" w:cs="Times New Roman"/>
          <w:sz w:val="28"/>
          <w:szCs w:val="28"/>
        </w:rPr>
        <w:t xml:space="preserve"> мая </w:t>
      </w:r>
      <w:r w:rsidR="00C37ECC" w:rsidRPr="008A3950">
        <w:rPr>
          <w:rFonts w:ascii="Times New Roman" w:hAnsi="Times New Roman" w:cs="Times New Roman"/>
          <w:sz w:val="28"/>
          <w:szCs w:val="28"/>
        </w:rPr>
        <w:t>2020</w:t>
      </w:r>
      <w:r w:rsidR="005207F1">
        <w:rPr>
          <w:rFonts w:ascii="Times New Roman" w:hAnsi="Times New Roman" w:cs="Times New Roman"/>
          <w:sz w:val="28"/>
          <w:szCs w:val="28"/>
        </w:rPr>
        <w:t xml:space="preserve"> г.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5207F1">
        <w:rPr>
          <w:rFonts w:ascii="Times New Roman" w:hAnsi="Times New Roman" w:cs="Times New Roman"/>
          <w:sz w:val="28"/>
          <w:szCs w:val="28"/>
        </w:rPr>
        <w:t>–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 МР 2.4.0179-20);</w:t>
      </w:r>
    </w:p>
    <w:p w:rsidR="00C37ECC" w:rsidRPr="008A3950" w:rsidRDefault="00705831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«</w:t>
      </w:r>
      <w:hyperlink r:id="rId11">
        <w:r w:rsidR="00C37ECC" w:rsidRPr="008A3950">
          <w:rPr>
            <w:rFonts w:ascii="Times New Roman" w:hAnsi="Times New Roman" w:cs="Times New Roman"/>
            <w:sz w:val="28"/>
            <w:szCs w:val="28"/>
          </w:rPr>
          <w:t>МР 2.3.6.0233-21. 2.3.6</w:t>
        </w:r>
      </w:hyperlink>
      <w:r w:rsidR="00C37ECC" w:rsidRPr="008A3950">
        <w:rPr>
          <w:rFonts w:ascii="Times New Roman" w:hAnsi="Times New Roman" w:cs="Times New Roman"/>
          <w:sz w:val="28"/>
          <w:szCs w:val="28"/>
        </w:rPr>
        <w:t>. Предприятия общественного питания. Методические рекомендации к организации общественного питания населения. Методические рекомендации</w:t>
      </w:r>
      <w:r w:rsidRPr="008A3950">
        <w:rPr>
          <w:rFonts w:ascii="Times New Roman" w:hAnsi="Times New Roman" w:cs="Times New Roman"/>
          <w:sz w:val="28"/>
          <w:szCs w:val="28"/>
        </w:rPr>
        <w:t>»</w:t>
      </w:r>
      <w:r w:rsidR="00C37ECC" w:rsidRPr="008A3950">
        <w:rPr>
          <w:rFonts w:ascii="Times New Roman" w:hAnsi="Times New Roman" w:cs="Times New Roman"/>
          <w:sz w:val="28"/>
          <w:szCs w:val="28"/>
        </w:rPr>
        <w:t>, утвержденные Главным госуда</w:t>
      </w:r>
      <w:r w:rsidR="005207F1">
        <w:rPr>
          <w:rFonts w:ascii="Times New Roman" w:hAnsi="Times New Roman" w:cs="Times New Roman"/>
          <w:sz w:val="28"/>
          <w:szCs w:val="28"/>
        </w:rPr>
        <w:t xml:space="preserve">рственным санитарным врачом РФ </w:t>
      </w:r>
      <w:r w:rsidR="00C37ECC" w:rsidRPr="008A3950">
        <w:rPr>
          <w:rFonts w:ascii="Times New Roman" w:hAnsi="Times New Roman" w:cs="Times New Roman"/>
          <w:sz w:val="28"/>
          <w:szCs w:val="28"/>
        </w:rPr>
        <w:t>2</w:t>
      </w:r>
      <w:r w:rsidR="005207F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C37ECC" w:rsidRPr="008A3950">
        <w:rPr>
          <w:rFonts w:ascii="Times New Roman" w:hAnsi="Times New Roman" w:cs="Times New Roman"/>
          <w:sz w:val="28"/>
          <w:szCs w:val="28"/>
        </w:rPr>
        <w:t>2021</w:t>
      </w:r>
      <w:r w:rsidR="005207F1">
        <w:rPr>
          <w:rFonts w:ascii="Times New Roman" w:hAnsi="Times New Roman" w:cs="Times New Roman"/>
          <w:sz w:val="28"/>
          <w:szCs w:val="28"/>
        </w:rPr>
        <w:t xml:space="preserve"> г.) (вместе с «</w:t>
      </w:r>
      <w:r w:rsidR="00C37ECC" w:rsidRPr="008A3950">
        <w:rPr>
          <w:rFonts w:ascii="Times New Roman" w:hAnsi="Times New Roman" w:cs="Times New Roman"/>
          <w:sz w:val="28"/>
          <w:szCs w:val="28"/>
        </w:rPr>
        <w:t>Рекомендациями по правилам обработки установок для дозированного розлива питьевой воды</w:t>
      </w:r>
      <w:r w:rsidR="005207F1">
        <w:rPr>
          <w:rFonts w:ascii="Times New Roman" w:hAnsi="Times New Roman" w:cs="Times New Roman"/>
          <w:sz w:val="28"/>
          <w:szCs w:val="28"/>
        </w:rPr>
        <w:t>», «</w:t>
      </w:r>
      <w:r w:rsidR="00C37ECC" w:rsidRPr="008A3950">
        <w:rPr>
          <w:rFonts w:ascii="Times New Roman" w:hAnsi="Times New Roman" w:cs="Times New Roman"/>
          <w:sz w:val="28"/>
          <w:szCs w:val="28"/>
        </w:rPr>
        <w:t>Рекомендациями по отбору суточных проб</w:t>
      </w:r>
      <w:r w:rsidR="005207F1">
        <w:rPr>
          <w:rFonts w:ascii="Times New Roman" w:hAnsi="Times New Roman" w:cs="Times New Roman"/>
          <w:sz w:val="28"/>
          <w:szCs w:val="28"/>
        </w:rPr>
        <w:t>», «</w:t>
      </w:r>
      <w:r w:rsidR="00C37ECC" w:rsidRPr="008A3950">
        <w:rPr>
          <w:rFonts w:ascii="Times New Roman" w:hAnsi="Times New Roman" w:cs="Times New Roman"/>
          <w:sz w:val="28"/>
          <w:szCs w:val="28"/>
        </w:rPr>
        <w:t>Рекомендуемой номенклатурой, объемом и периодичностью проведения лабораторных и инструментальных исследований в организациях питания образовательных учреждений</w:t>
      </w:r>
      <w:r w:rsidR="005207F1">
        <w:rPr>
          <w:rFonts w:ascii="Times New Roman" w:hAnsi="Times New Roman" w:cs="Times New Roman"/>
          <w:sz w:val="28"/>
          <w:szCs w:val="28"/>
        </w:rPr>
        <w:t>»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5207F1">
        <w:rPr>
          <w:rFonts w:ascii="Times New Roman" w:hAnsi="Times New Roman" w:cs="Times New Roman"/>
          <w:sz w:val="28"/>
          <w:szCs w:val="28"/>
        </w:rPr>
        <w:t>–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 МР 2.3.6.0233-21. 2.3.6);</w:t>
      </w:r>
    </w:p>
    <w:p w:rsidR="00C37ECC" w:rsidRPr="008A3950" w:rsidRDefault="00C37ECC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>
        <w:r w:rsidRPr="008A395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A3950">
        <w:rPr>
          <w:rFonts w:ascii="Times New Roman" w:hAnsi="Times New Roman" w:cs="Times New Roman"/>
          <w:sz w:val="28"/>
          <w:szCs w:val="28"/>
        </w:rPr>
        <w:t xml:space="preserve"> от 30 марта 1999 г. </w:t>
      </w:r>
      <w:r w:rsidR="00705831" w:rsidRPr="008A3950">
        <w:rPr>
          <w:rFonts w:ascii="Times New Roman" w:hAnsi="Times New Roman" w:cs="Times New Roman"/>
          <w:sz w:val="28"/>
          <w:szCs w:val="28"/>
        </w:rPr>
        <w:t>№</w:t>
      </w:r>
      <w:r w:rsidRPr="008A3950">
        <w:rPr>
          <w:rFonts w:ascii="Times New Roman" w:hAnsi="Times New Roman" w:cs="Times New Roman"/>
          <w:sz w:val="28"/>
          <w:szCs w:val="28"/>
        </w:rPr>
        <w:t xml:space="preserve"> 52-ФЗ </w:t>
      </w:r>
      <w:r w:rsidR="00705831" w:rsidRPr="008A3950">
        <w:rPr>
          <w:rFonts w:ascii="Times New Roman" w:hAnsi="Times New Roman" w:cs="Times New Roman"/>
          <w:sz w:val="28"/>
          <w:szCs w:val="28"/>
        </w:rPr>
        <w:t>«</w:t>
      </w:r>
      <w:r w:rsidRPr="008A3950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705831" w:rsidRPr="008A3950">
        <w:rPr>
          <w:rFonts w:ascii="Times New Roman" w:hAnsi="Times New Roman" w:cs="Times New Roman"/>
          <w:sz w:val="28"/>
          <w:szCs w:val="28"/>
        </w:rPr>
        <w:t>»</w:t>
      </w:r>
      <w:r w:rsidRPr="008A3950">
        <w:rPr>
          <w:rFonts w:ascii="Times New Roman" w:hAnsi="Times New Roman" w:cs="Times New Roman"/>
          <w:sz w:val="28"/>
          <w:szCs w:val="28"/>
        </w:rPr>
        <w:t>;</w:t>
      </w:r>
    </w:p>
    <w:p w:rsidR="00C37ECC" w:rsidRPr="008A3950" w:rsidRDefault="00C37ECC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>
        <w:r w:rsidRPr="008A395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A3950">
        <w:rPr>
          <w:rFonts w:ascii="Times New Roman" w:hAnsi="Times New Roman" w:cs="Times New Roman"/>
          <w:sz w:val="28"/>
          <w:szCs w:val="28"/>
        </w:rPr>
        <w:t xml:space="preserve"> от 29 декабря 2012 г</w:t>
      </w:r>
      <w:r w:rsidR="005207F1">
        <w:rPr>
          <w:rFonts w:ascii="Times New Roman" w:hAnsi="Times New Roman" w:cs="Times New Roman"/>
          <w:sz w:val="28"/>
          <w:szCs w:val="28"/>
        </w:rPr>
        <w:t>.</w:t>
      </w:r>
      <w:r w:rsidRPr="008A3950">
        <w:rPr>
          <w:rFonts w:ascii="Times New Roman" w:hAnsi="Times New Roman" w:cs="Times New Roman"/>
          <w:sz w:val="28"/>
          <w:szCs w:val="28"/>
        </w:rPr>
        <w:t xml:space="preserve"> </w:t>
      </w:r>
      <w:r w:rsidR="00C7283E" w:rsidRPr="008A3950">
        <w:rPr>
          <w:rFonts w:ascii="Times New Roman" w:hAnsi="Times New Roman" w:cs="Times New Roman"/>
          <w:sz w:val="28"/>
          <w:szCs w:val="28"/>
        </w:rPr>
        <w:t>№</w:t>
      </w:r>
      <w:r w:rsidRPr="008A395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05831" w:rsidRPr="008A3950">
        <w:rPr>
          <w:rFonts w:ascii="Times New Roman" w:hAnsi="Times New Roman" w:cs="Times New Roman"/>
          <w:sz w:val="28"/>
          <w:szCs w:val="28"/>
        </w:rPr>
        <w:t>«</w:t>
      </w:r>
      <w:r w:rsidRPr="008A395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705831" w:rsidRPr="008A3950">
        <w:rPr>
          <w:rFonts w:ascii="Times New Roman" w:hAnsi="Times New Roman" w:cs="Times New Roman"/>
          <w:sz w:val="28"/>
          <w:szCs w:val="28"/>
        </w:rPr>
        <w:t>»</w:t>
      </w:r>
      <w:r w:rsidRPr="008A3950">
        <w:rPr>
          <w:rFonts w:ascii="Times New Roman" w:hAnsi="Times New Roman" w:cs="Times New Roman"/>
          <w:sz w:val="28"/>
          <w:szCs w:val="28"/>
        </w:rPr>
        <w:t>;</w:t>
      </w:r>
    </w:p>
    <w:p w:rsidR="00C37ECC" w:rsidRPr="008A3950" w:rsidRDefault="00C37ECC" w:rsidP="00597875">
      <w:pPr>
        <w:pStyle w:val="HTML"/>
        <w:spacing w:line="23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>
        <w:r w:rsidRPr="008A395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A3950">
        <w:rPr>
          <w:rFonts w:ascii="Times New Roman" w:hAnsi="Times New Roman" w:cs="Times New Roman"/>
          <w:sz w:val="28"/>
          <w:szCs w:val="28"/>
        </w:rPr>
        <w:t xml:space="preserve"> от 1 марта 2020 г. </w:t>
      </w:r>
      <w:r w:rsidR="00C7283E" w:rsidRPr="008A3950">
        <w:rPr>
          <w:rFonts w:ascii="Times New Roman" w:hAnsi="Times New Roman" w:cs="Times New Roman"/>
          <w:sz w:val="28"/>
          <w:szCs w:val="28"/>
        </w:rPr>
        <w:t>№</w:t>
      </w:r>
      <w:r w:rsidRPr="008A3950">
        <w:rPr>
          <w:rFonts w:ascii="Times New Roman" w:hAnsi="Times New Roman" w:cs="Times New Roman"/>
          <w:sz w:val="28"/>
          <w:szCs w:val="28"/>
        </w:rPr>
        <w:t xml:space="preserve"> 47-ФЗ </w:t>
      </w:r>
      <w:r w:rsidR="00705831" w:rsidRPr="008A3950">
        <w:rPr>
          <w:rFonts w:ascii="Times New Roman" w:hAnsi="Times New Roman" w:cs="Times New Roman"/>
          <w:sz w:val="28"/>
          <w:szCs w:val="28"/>
        </w:rPr>
        <w:t>«</w:t>
      </w:r>
      <w:r w:rsidRPr="008A3950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705831" w:rsidRPr="008A3950">
        <w:rPr>
          <w:rFonts w:ascii="Times New Roman" w:hAnsi="Times New Roman" w:cs="Times New Roman"/>
          <w:sz w:val="28"/>
          <w:szCs w:val="28"/>
        </w:rPr>
        <w:t>«</w:t>
      </w:r>
      <w:r w:rsidRPr="008A3950">
        <w:rPr>
          <w:rFonts w:ascii="Times New Roman" w:hAnsi="Times New Roman" w:cs="Times New Roman"/>
          <w:sz w:val="28"/>
          <w:szCs w:val="28"/>
        </w:rPr>
        <w:t>О качестве и безопасности пищевых продуктов</w:t>
      </w:r>
      <w:r w:rsidR="00323B0B" w:rsidRPr="008A3950">
        <w:rPr>
          <w:rFonts w:ascii="Times New Roman" w:hAnsi="Times New Roman" w:cs="Times New Roman"/>
          <w:sz w:val="28"/>
          <w:szCs w:val="28"/>
        </w:rPr>
        <w:t>»</w:t>
      </w:r>
      <w:r w:rsidRPr="008A3950">
        <w:rPr>
          <w:rFonts w:ascii="Times New Roman" w:hAnsi="Times New Roman" w:cs="Times New Roman"/>
          <w:sz w:val="28"/>
          <w:szCs w:val="28"/>
        </w:rPr>
        <w:t xml:space="preserve"> и статью 37 Федерального закона от 29 декабря 2012 г. </w:t>
      </w:r>
      <w:r w:rsidR="00E17649" w:rsidRPr="008A3950">
        <w:rPr>
          <w:rFonts w:ascii="Times New Roman" w:hAnsi="Times New Roman" w:cs="Times New Roman"/>
          <w:sz w:val="28"/>
          <w:szCs w:val="28"/>
        </w:rPr>
        <w:t>№</w:t>
      </w:r>
      <w:r w:rsidRPr="008A395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17649" w:rsidRPr="008A3950">
        <w:rPr>
          <w:rFonts w:ascii="Times New Roman" w:hAnsi="Times New Roman" w:cs="Times New Roman"/>
          <w:sz w:val="28"/>
          <w:szCs w:val="28"/>
        </w:rPr>
        <w:t>«</w:t>
      </w:r>
      <w:r w:rsidRPr="008A395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705831" w:rsidRPr="008A3950">
        <w:rPr>
          <w:rFonts w:ascii="Times New Roman" w:hAnsi="Times New Roman" w:cs="Times New Roman"/>
          <w:sz w:val="28"/>
          <w:szCs w:val="28"/>
        </w:rPr>
        <w:t>»</w:t>
      </w:r>
      <w:r w:rsidRPr="008A3950">
        <w:rPr>
          <w:rFonts w:ascii="Times New Roman" w:hAnsi="Times New Roman" w:cs="Times New Roman"/>
          <w:sz w:val="28"/>
          <w:szCs w:val="28"/>
        </w:rPr>
        <w:t>;</w:t>
      </w:r>
    </w:p>
    <w:p w:rsidR="009C77D0" w:rsidRPr="008A3950" w:rsidRDefault="009C77D0" w:rsidP="00597875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</w:t>
      </w:r>
      <w:r w:rsidR="00C37ECC" w:rsidRPr="008A3950">
        <w:rPr>
          <w:rFonts w:ascii="Times New Roman" w:hAnsi="Times New Roman" w:cs="Times New Roman"/>
          <w:sz w:val="28"/>
          <w:szCs w:val="28"/>
        </w:rPr>
        <w:t>.4 организовать проведение информационно-просветительской работы по формированию культуры здорового питания с учетом возрастных и индивидуальных особенностей обучающихся;</w:t>
      </w:r>
    </w:p>
    <w:p w:rsidR="009C77D0" w:rsidRPr="008A3950" w:rsidRDefault="009C77D0" w:rsidP="00597875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</w:t>
      </w:r>
      <w:r w:rsidR="00C37ECC" w:rsidRPr="008A3950">
        <w:rPr>
          <w:rFonts w:ascii="Times New Roman" w:hAnsi="Times New Roman" w:cs="Times New Roman"/>
          <w:sz w:val="28"/>
          <w:szCs w:val="28"/>
        </w:rPr>
        <w:t>.5 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 с целью корректировки меню в индивидуальном порядке с учетом рекомендаций медицинских работников;</w:t>
      </w:r>
    </w:p>
    <w:p w:rsidR="009C77D0" w:rsidRPr="008A3950" w:rsidRDefault="009C77D0" w:rsidP="00597875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</w:t>
      </w:r>
      <w:r w:rsidR="00C37ECC" w:rsidRPr="008A3950">
        <w:rPr>
          <w:rFonts w:ascii="Times New Roman" w:hAnsi="Times New Roman" w:cs="Times New Roman"/>
          <w:sz w:val="28"/>
          <w:szCs w:val="28"/>
        </w:rPr>
        <w:t>.6 размещать на официальных сайтах в информаци</w:t>
      </w:r>
      <w:r w:rsidR="005207F1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C37ECC" w:rsidRPr="008A3950">
        <w:rPr>
          <w:rFonts w:ascii="Times New Roman" w:hAnsi="Times New Roman" w:cs="Times New Roman"/>
          <w:sz w:val="28"/>
          <w:szCs w:val="28"/>
        </w:rPr>
        <w:t>Интернет</w:t>
      </w:r>
      <w:r w:rsidR="005207F1">
        <w:rPr>
          <w:rFonts w:ascii="Times New Roman" w:hAnsi="Times New Roman" w:cs="Times New Roman"/>
          <w:sz w:val="28"/>
          <w:szCs w:val="28"/>
        </w:rPr>
        <w:t>»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 информацию об условиях организации питания детей, в том числе ежедневное меню;</w:t>
      </w:r>
    </w:p>
    <w:p w:rsidR="009C77D0" w:rsidRPr="008A3950" w:rsidRDefault="009C77D0" w:rsidP="00597875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1.7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 осуществлять регулярный контроль за организацией питания обучающихся в соответствии с примерной </w:t>
      </w:r>
      <w:hyperlink w:anchor="P12011">
        <w:r w:rsidR="00C37ECC" w:rsidRPr="008A3950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C37ECC" w:rsidRPr="008A3950">
        <w:rPr>
          <w:rFonts w:ascii="Times New Roman" w:hAnsi="Times New Roman" w:cs="Times New Roman"/>
          <w:sz w:val="28"/>
          <w:szCs w:val="28"/>
        </w:rPr>
        <w:t xml:space="preserve"> производственного контроля организации питания в образовательных </w:t>
      </w:r>
      <w:r w:rsidR="00323B0B" w:rsidRPr="008A3950">
        <w:rPr>
          <w:rFonts w:ascii="Times New Roman" w:hAnsi="Times New Roman" w:cs="Times New Roman"/>
          <w:sz w:val="28"/>
          <w:szCs w:val="28"/>
        </w:rPr>
        <w:t>учреждениях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8A3950">
        <w:rPr>
          <w:rFonts w:ascii="Times New Roman" w:hAnsi="Times New Roman" w:cs="Times New Roman"/>
          <w:sz w:val="28"/>
          <w:szCs w:val="28"/>
        </w:rPr>
        <w:t>2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9C77D0" w:rsidRPr="008A3950" w:rsidRDefault="009C77D0" w:rsidP="00597875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</w:t>
      </w:r>
      <w:r w:rsidR="00C37ECC" w:rsidRPr="008A3950">
        <w:rPr>
          <w:rFonts w:ascii="Times New Roman" w:hAnsi="Times New Roman" w:cs="Times New Roman"/>
          <w:sz w:val="28"/>
          <w:szCs w:val="28"/>
        </w:rPr>
        <w:t>.8 использовать в работе при организации питания обучающихся:</w:t>
      </w:r>
    </w:p>
    <w:p w:rsidR="00FC4B0F" w:rsidRPr="008A3950" w:rsidRDefault="009C77D0" w:rsidP="00597875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</w:t>
      </w:r>
      <w:r w:rsidR="00C37ECC" w:rsidRPr="008A3950">
        <w:rPr>
          <w:rFonts w:ascii="Times New Roman" w:hAnsi="Times New Roman" w:cs="Times New Roman"/>
          <w:sz w:val="28"/>
          <w:szCs w:val="28"/>
        </w:rPr>
        <w:t xml:space="preserve">.8.1 Стандарт оказания услуги по обеспечению горячим питанием обучающихся муниципальных общеобразовательных организаций, расположенных на территории Пермского края, государственных </w:t>
      </w:r>
      <w:r w:rsidR="00C37ECC" w:rsidRPr="008A3950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организаций, находящихся в ведении Министерства образования и науки Пермского края, и контроля за качеством предоставления горячего питания</w:t>
      </w:r>
      <w:r w:rsidR="005207F1">
        <w:rPr>
          <w:rFonts w:ascii="Times New Roman" w:hAnsi="Times New Roman" w:cs="Times New Roman"/>
          <w:sz w:val="28"/>
          <w:szCs w:val="28"/>
        </w:rPr>
        <w:t>,</w:t>
      </w:r>
      <w:r w:rsidR="00EF01F4" w:rsidRPr="008A3950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образования и науки Пермского края от 14 августа 2020 г. № 26-01-06-238 «О повышении эффективности системы контроля качества предоставления питания обучающимся муниципальных общеобразовательных организаций, расположенных на территории Пермского края, государственных образовательных организаций, находящихся в ведении Министерства образования и науки Пермского края»</w:t>
      </w:r>
      <w:r w:rsidR="00C37ECC" w:rsidRPr="008A3950">
        <w:rPr>
          <w:rFonts w:ascii="Times New Roman" w:hAnsi="Times New Roman" w:cs="Times New Roman"/>
          <w:sz w:val="28"/>
          <w:szCs w:val="28"/>
        </w:rPr>
        <w:t>;</w:t>
      </w:r>
    </w:p>
    <w:p w:rsidR="00C37ECC" w:rsidRPr="008A3950" w:rsidRDefault="00FC4B0F" w:rsidP="00597875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1</w:t>
      </w:r>
      <w:r w:rsidR="00C37ECC" w:rsidRPr="008A3950">
        <w:rPr>
          <w:rFonts w:ascii="Times New Roman" w:hAnsi="Times New Roman" w:cs="Times New Roman"/>
          <w:sz w:val="28"/>
          <w:szCs w:val="28"/>
        </w:rPr>
        <w:t>.8.2 типовые технические задания и типовые контракты на оказание услуг по организации питания в образовательных организациях, размещенные в региональной информационной системе в сфере закупок товаров, работ, услуг для обеспечения государственных нужд Пермского края</w:t>
      </w:r>
      <w:r w:rsidR="00323B0B" w:rsidRPr="008A3950">
        <w:rPr>
          <w:rFonts w:ascii="Times New Roman" w:hAnsi="Times New Roman" w:cs="Times New Roman"/>
          <w:sz w:val="28"/>
          <w:szCs w:val="28"/>
        </w:rPr>
        <w:t>;</w:t>
      </w:r>
    </w:p>
    <w:p w:rsidR="00D373B4" w:rsidRPr="008A3950" w:rsidRDefault="007E50A9" w:rsidP="00597875">
      <w:pPr>
        <w:pStyle w:val="ConsPlusNormal"/>
        <w:spacing w:before="22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 xml:space="preserve">1.9 </w:t>
      </w:r>
      <w:r w:rsidR="00D373B4" w:rsidRPr="008A3950">
        <w:rPr>
          <w:rFonts w:ascii="Times New Roman" w:hAnsi="Times New Roman" w:cs="Times New Roman"/>
          <w:sz w:val="28"/>
          <w:szCs w:val="28"/>
        </w:rPr>
        <w:t>инициировать проведение проверок организации питания обучающихся родительской общественност</w:t>
      </w:r>
      <w:r w:rsidR="005207F1">
        <w:rPr>
          <w:rFonts w:ascii="Times New Roman" w:hAnsi="Times New Roman" w:cs="Times New Roman"/>
          <w:sz w:val="28"/>
          <w:szCs w:val="28"/>
        </w:rPr>
        <w:t>ью</w:t>
      </w:r>
      <w:r w:rsidRPr="008A3950">
        <w:rPr>
          <w:rFonts w:ascii="Times New Roman" w:hAnsi="Times New Roman" w:cs="Times New Roman"/>
          <w:sz w:val="28"/>
          <w:szCs w:val="28"/>
        </w:rPr>
        <w:t xml:space="preserve">, </w:t>
      </w:r>
      <w:r w:rsidR="00D373B4" w:rsidRPr="008A3950">
        <w:rPr>
          <w:rFonts w:ascii="Times New Roman" w:hAnsi="Times New Roman" w:cs="Times New Roman"/>
          <w:sz w:val="28"/>
          <w:szCs w:val="28"/>
        </w:rPr>
        <w:t xml:space="preserve">использовать примерную </w:t>
      </w:r>
      <w:hyperlink w:anchor="P12230">
        <w:r w:rsidR="00D373B4" w:rsidRPr="008A3950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D373B4" w:rsidRPr="008A3950">
        <w:rPr>
          <w:rFonts w:ascii="Times New Roman" w:hAnsi="Times New Roman" w:cs="Times New Roman"/>
          <w:sz w:val="28"/>
          <w:szCs w:val="28"/>
        </w:rPr>
        <w:t xml:space="preserve"> контроля за организацией питания в образовательных </w:t>
      </w:r>
      <w:r w:rsidR="00323B0B" w:rsidRPr="008A3950">
        <w:rPr>
          <w:rFonts w:ascii="Times New Roman" w:hAnsi="Times New Roman" w:cs="Times New Roman"/>
          <w:sz w:val="28"/>
          <w:szCs w:val="28"/>
        </w:rPr>
        <w:t>учреждениях</w:t>
      </w:r>
      <w:r w:rsidR="00D373B4" w:rsidRPr="008A3950">
        <w:rPr>
          <w:rFonts w:ascii="Times New Roman" w:hAnsi="Times New Roman" w:cs="Times New Roman"/>
          <w:sz w:val="28"/>
          <w:szCs w:val="28"/>
        </w:rPr>
        <w:t xml:space="preserve"> с участием родительской общественности согласно приложению </w:t>
      </w:r>
      <w:r w:rsidR="00EF01F4" w:rsidRPr="008A3950">
        <w:rPr>
          <w:rFonts w:ascii="Times New Roman" w:hAnsi="Times New Roman" w:cs="Times New Roman"/>
          <w:sz w:val="28"/>
          <w:szCs w:val="28"/>
        </w:rPr>
        <w:t xml:space="preserve">3 </w:t>
      </w:r>
      <w:r w:rsidRPr="008A395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207F1">
        <w:rPr>
          <w:rFonts w:ascii="Times New Roman" w:hAnsi="Times New Roman" w:cs="Times New Roman"/>
          <w:sz w:val="28"/>
          <w:szCs w:val="28"/>
        </w:rPr>
        <w:t>п</w:t>
      </w:r>
      <w:r w:rsidRPr="008A3950">
        <w:rPr>
          <w:rFonts w:ascii="Times New Roman" w:hAnsi="Times New Roman" w:cs="Times New Roman"/>
          <w:sz w:val="28"/>
          <w:szCs w:val="28"/>
        </w:rPr>
        <w:t xml:space="preserve">риказу, </w:t>
      </w:r>
      <w:r w:rsidR="00EF01F4" w:rsidRPr="008A3950">
        <w:rPr>
          <w:rFonts w:ascii="Times New Roman" w:hAnsi="Times New Roman" w:cs="Times New Roman"/>
          <w:sz w:val="28"/>
          <w:szCs w:val="28"/>
        </w:rPr>
        <w:t>«</w:t>
      </w:r>
      <w:hyperlink r:id="rId15">
        <w:r w:rsidR="00D373B4" w:rsidRPr="008A3950">
          <w:rPr>
            <w:rFonts w:ascii="Times New Roman" w:hAnsi="Times New Roman" w:cs="Times New Roman"/>
            <w:sz w:val="28"/>
            <w:szCs w:val="28"/>
          </w:rPr>
          <w:t>МР 2.4.0180-20</w:t>
        </w:r>
      </w:hyperlink>
      <w:r w:rsidR="00D373B4" w:rsidRPr="008A3950">
        <w:rPr>
          <w:rFonts w:ascii="Times New Roman" w:hAnsi="Times New Roman" w:cs="Times New Roman"/>
          <w:sz w:val="28"/>
          <w:szCs w:val="28"/>
        </w:rPr>
        <w:t xml:space="preserve">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</w:t>
      </w:r>
      <w:r w:rsidR="005207F1">
        <w:rPr>
          <w:rFonts w:ascii="Times New Roman" w:hAnsi="Times New Roman" w:cs="Times New Roman"/>
          <w:sz w:val="28"/>
          <w:szCs w:val="28"/>
        </w:rPr>
        <w:t>»</w:t>
      </w:r>
      <w:r w:rsidR="00D373B4" w:rsidRPr="008A3950">
        <w:rPr>
          <w:rFonts w:ascii="Times New Roman" w:hAnsi="Times New Roman" w:cs="Times New Roman"/>
          <w:sz w:val="28"/>
          <w:szCs w:val="28"/>
        </w:rPr>
        <w:t xml:space="preserve"> (утв</w:t>
      </w:r>
      <w:r w:rsidR="005207F1">
        <w:rPr>
          <w:rFonts w:ascii="Times New Roman" w:hAnsi="Times New Roman" w:cs="Times New Roman"/>
          <w:sz w:val="28"/>
          <w:szCs w:val="28"/>
        </w:rPr>
        <w:t>ержденные</w:t>
      </w:r>
      <w:r w:rsidR="00D373B4" w:rsidRPr="008A3950">
        <w:rPr>
          <w:rFonts w:ascii="Times New Roman" w:hAnsi="Times New Roman" w:cs="Times New Roman"/>
          <w:sz w:val="28"/>
          <w:szCs w:val="28"/>
        </w:rPr>
        <w:t xml:space="preserve"> Главным государственным с</w:t>
      </w:r>
      <w:r w:rsidRPr="008A3950">
        <w:rPr>
          <w:rFonts w:ascii="Times New Roman" w:hAnsi="Times New Roman" w:cs="Times New Roman"/>
          <w:sz w:val="28"/>
          <w:szCs w:val="28"/>
        </w:rPr>
        <w:t>анитарным врачом РФ 18</w:t>
      </w:r>
      <w:r w:rsidR="005207F1">
        <w:rPr>
          <w:rFonts w:ascii="Times New Roman" w:hAnsi="Times New Roman" w:cs="Times New Roman"/>
          <w:sz w:val="28"/>
          <w:szCs w:val="28"/>
        </w:rPr>
        <w:t xml:space="preserve"> мая </w:t>
      </w:r>
      <w:r w:rsidRPr="008A3950">
        <w:rPr>
          <w:rFonts w:ascii="Times New Roman" w:hAnsi="Times New Roman" w:cs="Times New Roman"/>
          <w:sz w:val="28"/>
          <w:szCs w:val="28"/>
        </w:rPr>
        <w:t>2020</w:t>
      </w:r>
      <w:r w:rsidR="005207F1">
        <w:rPr>
          <w:rFonts w:ascii="Times New Roman" w:hAnsi="Times New Roman" w:cs="Times New Roman"/>
          <w:sz w:val="28"/>
          <w:szCs w:val="28"/>
        </w:rPr>
        <w:t xml:space="preserve"> г.</w:t>
      </w:r>
      <w:r w:rsidRPr="008A3950">
        <w:rPr>
          <w:rFonts w:ascii="Times New Roman" w:hAnsi="Times New Roman" w:cs="Times New Roman"/>
          <w:sz w:val="28"/>
          <w:szCs w:val="28"/>
        </w:rPr>
        <w:t>)</w:t>
      </w:r>
      <w:r w:rsidR="00CE20BC" w:rsidRPr="008A3950">
        <w:rPr>
          <w:rFonts w:ascii="Times New Roman" w:hAnsi="Times New Roman" w:cs="Times New Roman"/>
          <w:sz w:val="28"/>
          <w:szCs w:val="28"/>
        </w:rPr>
        <w:t>.</w:t>
      </w:r>
    </w:p>
    <w:p w:rsidR="00CA0B35" w:rsidRPr="008A3950" w:rsidRDefault="00CE20BC" w:rsidP="00597875">
      <w:pPr>
        <w:pStyle w:val="ConsPlusNormal"/>
        <w:spacing w:before="22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2.</w:t>
      </w:r>
      <w:r w:rsidR="00597875" w:rsidRPr="008A3950">
        <w:rPr>
          <w:rFonts w:ascii="Times New Roman" w:hAnsi="Times New Roman" w:cs="Times New Roman"/>
          <w:sz w:val="28"/>
          <w:szCs w:val="28"/>
        </w:rPr>
        <w:t xml:space="preserve"> </w:t>
      </w:r>
      <w:r w:rsidR="0013125D" w:rsidRPr="008A3950">
        <w:rPr>
          <w:rFonts w:ascii="Times New Roman" w:hAnsi="Times New Roman" w:cs="Times New Roman"/>
          <w:sz w:val="28"/>
          <w:szCs w:val="28"/>
        </w:rPr>
        <w:t>О</w:t>
      </w:r>
      <w:r w:rsidR="00CA0B35" w:rsidRPr="008A3950">
        <w:rPr>
          <w:rFonts w:ascii="Times New Roman" w:hAnsi="Times New Roman" w:cs="Times New Roman"/>
          <w:sz w:val="28"/>
          <w:szCs w:val="28"/>
        </w:rPr>
        <w:t xml:space="preserve">рганизовать контроль за организацией питания обучающихся в образовательных </w:t>
      </w:r>
      <w:r w:rsidR="00323B0B" w:rsidRPr="008A3950">
        <w:rPr>
          <w:rFonts w:ascii="Times New Roman" w:hAnsi="Times New Roman" w:cs="Times New Roman"/>
          <w:sz w:val="28"/>
          <w:szCs w:val="28"/>
        </w:rPr>
        <w:t>учреждениях</w:t>
      </w:r>
      <w:r w:rsidR="00CA0B35" w:rsidRPr="008A395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6">
        <w:r w:rsidR="00CA0B35" w:rsidRPr="008A3950">
          <w:rPr>
            <w:rFonts w:ascii="Times New Roman" w:hAnsi="Times New Roman" w:cs="Times New Roman"/>
            <w:sz w:val="28"/>
            <w:szCs w:val="28"/>
          </w:rPr>
          <w:t>СанПиН 2.3/2.4.3590-20</w:t>
        </w:r>
      </w:hyperlink>
      <w:r w:rsidR="00CA0B35" w:rsidRPr="008A39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="00CA0B35" w:rsidRPr="008A3950">
          <w:rPr>
            <w:rFonts w:ascii="Times New Roman" w:hAnsi="Times New Roman" w:cs="Times New Roman"/>
            <w:sz w:val="28"/>
            <w:szCs w:val="28"/>
          </w:rPr>
          <w:t>СП 2.4.3648-20</w:t>
        </w:r>
      </w:hyperlink>
      <w:r w:rsidR="00CA0B35" w:rsidRPr="008A39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="00CA0B35" w:rsidRPr="008A3950">
          <w:rPr>
            <w:rFonts w:ascii="Times New Roman" w:hAnsi="Times New Roman" w:cs="Times New Roman"/>
            <w:sz w:val="28"/>
            <w:szCs w:val="28"/>
          </w:rPr>
          <w:t>МР 2.4.0179-20</w:t>
        </w:r>
      </w:hyperlink>
      <w:r w:rsidR="00CA0B35" w:rsidRPr="005207F1">
        <w:rPr>
          <w:rFonts w:ascii="Times New Roman" w:hAnsi="Times New Roman" w:cs="Times New Roman"/>
          <w:sz w:val="28"/>
          <w:szCs w:val="28"/>
        </w:rPr>
        <w:t>,</w:t>
      </w:r>
      <w:r w:rsidR="0013125D" w:rsidRPr="008A395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A0B35" w:rsidRPr="008A3950">
        <w:rPr>
          <w:rFonts w:ascii="Times New Roman" w:hAnsi="Times New Roman" w:cs="Times New Roman"/>
          <w:sz w:val="28"/>
          <w:szCs w:val="28"/>
        </w:rPr>
        <w:t xml:space="preserve">осуществлять ежегодно проверку не менее 30% </w:t>
      </w:r>
      <w:r w:rsidR="005207F1">
        <w:rPr>
          <w:rFonts w:ascii="Times New Roman" w:hAnsi="Times New Roman" w:cs="Times New Roman"/>
          <w:sz w:val="28"/>
          <w:szCs w:val="28"/>
        </w:rPr>
        <w:t xml:space="preserve">от </w:t>
      </w:r>
      <w:r w:rsidR="00CA0B35" w:rsidRPr="008A3950">
        <w:rPr>
          <w:rFonts w:ascii="Times New Roman" w:hAnsi="Times New Roman" w:cs="Times New Roman"/>
          <w:sz w:val="28"/>
          <w:szCs w:val="28"/>
        </w:rPr>
        <w:t>общего числа образовательных учреждений</w:t>
      </w:r>
      <w:r w:rsidR="0013125D" w:rsidRPr="008A3950">
        <w:rPr>
          <w:rFonts w:ascii="Times New Roman" w:hAnsi="Times New Roman" w:cs="Times New Roman"/>
          <w:sz w:val="28"/>
          <w:szCs w:val="28"/>
        </w:rPr>
        <w:t>.</w:t>
      </w:r>
    </w:p>
    <w:p w:rsidR="00CA0B35" w:rsidRPr="008A3950" w:rsidRDefault="00CA0B35" w:rsidP="00597875">
      <w:pPr>
        <w:pStyle w:val="ConsPlusNormal"/>
        <w:spacing w:before="22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3</w:t>
      </w:r>
      <w:r w:rsidR="0013125D" w:rsidRPr="008A3950">
        <w:rPr>
          <w:rFonts w:ascii="Times New Roman" w:hAnsi="Times New Roman" w:cs="Times New Roman"/>
          <w:sz w:val="28"/>
          <w:szCs w:val="28"/>
        </w:rPr>
        <w:t>. О</w:t>
      </w:r>
      <w:r w:rsidRPr="008A3950">
        <w:rPr>
          <w:rFonts w:ascii="Times New Roman" w:hAnsi="Times New Roman" w:cs="Times New Roman"/>
          <w:sz w:val="28"/>
          <w:szCs w:val="28"/>
        </w:rPr>
        <w:t xml:space="preserve">рганизовать мониторинг своевременности проведения образовательными </w:t>
      </w:r>
      <w:r w:rsidR="0013125D" w:rsidRPr="008A3950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8A3950">
        <w:rPr>
          <w:rFonts w:ascii="Times New Roman" w:hAnsi="Times New Roman" w:cs="Times New Roman"/>
          <w:sz w:val="28"/>
          <w:szCs w:val="28"/>
        </w:rPr>
        <w:t xml:space="preserve">внутреннего контроля за организацией питания обучающихся в сроки, рекомендованные примерной </w:t>
      </w:r>
      <w:hyperlink w:anchor="P12011">
        <w:r w:rsidRPr="008A3950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8A3950">
        <w:rPr>
          <w:rFonts w:ascii="Times New Roman" w:hAnsi="Times New Roman" w:cs="Times New Roman"/>
          <w:sz w:val="28"/>
          <w:szCs w:val="28"/>
        </w:rPr>
        <w:t xml:space="preserve"> производственного контроля</w:t>
      </w:r>
      <w:r w:rsidR="004E465D" w:rsidRPr="008A3950">
        <w:rPr>
          <w:rFonts w:ascii="Times New Roman" w:hAnsi="Times New Roman" w:cs="Times New Roman"/>
          <w:sz w:val="28"/>
          <w:szCs w:val="28"/>
        </w:rPr>
        <w:t>,</w:t>
      </w:r>
      <w:r w:rsidRPr="008A3950">
        <w:rPr>
          <w:rFonts w:ascii="Times New Roman" w:hAnsi="Times New Roman" w:cs="Times New Roman"/>
          <w:sz w:val="28"/>
          <w:szCs w:val="28"/>
        </w:rPr>
        <w:t xml:space="preserve"> за качеством продуктов питания и услуги по организации питания обучающихся в образовательных </w:t>
      </w:r>
      <w:r w:rsidR="004E465D" w:rsidRPr="008A3950">
        <w:rPr>
          <w:rFonts w:ascii="Times New Roman" w:hAnsi="Times New Roman" w:cs="Times New Roman"/>
          <w:sz w:val="28"/>
          <w:szCs w:val="28"/>
        </w:rPr>
        <w:t>учреждениях</w:t>
      </w:r>
      <w:r w:rsidRPr="008A395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3125D" w:rsidRPr="008A3950">
        <w:rPr>
          <w:rFonts w:ascii="Times New Roman" w:hAnsi="Times New Roman" w:cs="Times New Roman"/>
          <w:sz w:val="28"/>
          <w:szCs w:val="28"/>
        </w:rPr>
        <w:t>2</w:t>
      </w:r>
      <w:r w:rsidRPr="008A3950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13125D" w:rsidRPr="008A3950">
        <w:rPr>
          <w:rFonts w:ascii="Times New Roman" w:hAnsi="Times New Roman" w:cs="Times New Roman"/>
          <w:sz w:val="28"/>
          <w:szCs w:val="28"/>
        </w:rPr>
        <w:t>.</w:t>
      </w:r>
    </w:p>
    <w:p w:rsidR="00CA0B35" w:rsidRPr="008A3950" w:rsidRDefault="0013125D" w:rsidP="00597875">
      <w:pPr>
        <w:pStyle w:val="ConsPlusNormal"/>
        <w:spacing w:before="22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4. Н</w:t>
      </w:r>
      <w:r w:rsidR="00CA0B35" w:rsidRPr="008A3950">
        <w:rPr>
          <w:rFonts w:ascii="Times New Roman" w:hAnsi="Times New Roman" w:cs="Times New Roman"/>
          <w:sz w:val="28"/>
          <w:szCs w:val="28"/>
        </w:rPr>
        <w:t xml:space="preserve">аправлять в Министерство образования и науки Пермского края </w:t>
      </w:r>
      <w:hyperlink w:anchor="P11946">
        <w:r w:rsidR="00CA0B35" w:rsidRPr="008A3950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="00CA0B35" w:rsidRPr="008A3950">
        <w:rPr>
          <w:rFonts w:ascii="Times New Roman" w:hAnsi="Times New Roman" w:cs="Times New Roman"/>
          <w:sz w:val="28"/>
          <w:szCs w:val="28"/>
        </w:rPr>
        <w:t xml:space="preserve"> о проводимых мероприятиях по контролю организации питания обучающихся и по качеству предоставления питания в образовательных </w:t>
      </w:r>
      <w:r w:rsidR="00597875" w:rsidRPr="008A3950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5207F1">
        <w:rPr>
          <w:rFonts w:ascii="Times New Roman" w:hAnsi="Times New Roman" w:cs="Times New Roman"/>
          <w:sz w:val="28"/>
          <w:szCs w:val="28"/>
        </w:rPr>
        <w:t>–</w:t>
      </w:r>
      <w:r w:rsidR="00CA0B35" w:rsidRPr="008A3950">
        <w:rPr>
          <w:rFonts w:ascii="Times New Roman" w:hAnsi="Times New Roman" w:cs="Times New Roman"/>
          <w:sz w:val="28"/>
          <w:szCs w:val="28"/>
        </w:rPr>
        <w:t xml:space="preserve"> 2</w:t>
      </w:r>
      <w:r w:rsidR="005207F1">
        <w:rPr>
          <w:rFonts w:ascii="Times New Roman" w:hAnsi="Times New Roman" w:cs="Times New Roman"/>
          <w:sz w:val="28"/>
          <w:szCs w:val="28"/>
        </w:rPr>
        <w:t xml:space="preserve"> </w:t>
      </w:r>
      <w:r w:rsidR="00CA0B35" w:rsidRPr="008A3950">
        <w:rPr>
          <w:rFonts w:ascii="Times New Roman" w:hAnsi="Times New Roman" w:cs="Times New Roman"/>
          <w:sz w:val="28"/>
          <w:szCs w:val="28"/>
        </w:rPr>
        <w:t xml:space="preserve">раза в год до 25 января, до 15 июня текущего года в соответствии с приложением </w:t>
      </w:r>
      <w:r w:rsidR="00323B0B" w:rsidRPr="008A3950">
        <w:rPr>
          <w:rFonts w:ascii="Times New Roman" w:hAnsi="Times New Roman" w:cs="Times New Roman"/>
          <w:sz w:val="28"/>
          <w:szCs w:val="28"/>
        </w:rPr>
        <w:t xml:space="preserve">4 </w:t>
      </w:r>
      <w:r w:rsidR="00CA0B35" w:rsidRPr="008A395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5207F1">
        <w:rPr>
          <w:rFonts w:ascii="Times New Roman" w:hAnsi="Times New Roman" w:cs="Times New Roman"/>
          <w:sz w:val="28"/>
          <w:szCs w:val="28"/>
        </w:rPr>
        <w:t>п</w:t>
      </w:r>
      <w:r w:rsidR="00CA0B35" w:rsidRPr="008A3950">
        <w:rPr>
          <w:rFonts w:ascii="Times New Roman" w:hAnsi="Times New Roman" w:cs="Times New Roman"/>
          <w:sz w:val="28"/>
          <w:szCs w:val="28"/>
        </w:rPr>
        <w:t>риказу.</w:t>
      </w:r>
    </w:p>
    <w:p w:rsidR="00596AA7" w:rsidRPr="008A3950" w:rsidRDefault="00596AA7" w:rsidP="00597875">
      <w:pPr>
        <w:pStyle w:val="ConsPlusNormal"/>
        <w:spacing w:before="22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 xml:space="preserve">5. </w:t>
      </w:r>
      <w:r w:rsidR="00597875" w:rsidRPr="008A3950">
        <w:rPr>
          <w:rFonts w:ascii="Times New Roman" w:hAnsi="Times New Roman" w:cs="Times New Roman"/>
          <w:sz w:val="28"/>
          <w:szCs w:val="28"/>
        </w:rPr>
        <w:t>Признать</w:t>
      </w:r>
      <w:r w:rsidRPr="008A3950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323B0B" w:rsidRPr="008A3950">
        <w:rPr>
          <w:rFonts w:ascii="Times New Roman" w:hAnsi="Times New Roman" w:cs="Times New Roman"/>
          <w:sz w:val="28"/>
          <w:szCs w:val="28"/>
        </w:rPr>
        <w:t>и</w:t>
      </w:r>
      <w:r w:rsidRPr="008A3950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596AA7" w:rsidRPr="008A3950" w:rsidRDefault="00596AA7" w:rsidP="00597875">
      <w:pPr>
        <w:pStyle w:val="ConsPlusNormal"/>
        <w:spacing w:before="22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 xml:space="preserve">приказ Департамента муниципальных учреждений от 18 августа 2020 г. </w:t>
      </w:r>
      <w:r w:rsidR="000743DA" w:rsidRPr="008A3950">
        <w:rPr>
          <w:rFonts w:ascii="Times New Roman" w:hAnsi="Times New Roman" w:cs="Times New Roman"/>
          <w:sz w:val="28"/>
          <w:szCs w:val="28"/>
        </w:rPr>
        <w:t>№ 285</w:t>
      </w:r>
      <w:r w:rsidRPr="008A3950">
        <w:rPr>
          <w:sz w:val="28"/>
          <w:szCs w:val="28"/>
        </w:rPr>
        <w:t xml:space="preserve"> </w:t>
      </w:r>
      <w:r w:rsidR="005207F1"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Pr="008A3950">
        <w:rPr>
          <w:rFonts w:ascii="Times New Roman" w:hAnsi="Times New Roman" w:cs="Times New Roman"/>
          <w:sz w:val="28"/>
          <w:szCs w:val="28"/>
        </w:rPr>
        <w:t>контроля качества предоставления питания обучающимся общеобразовательных учреждений»;</w:t>
      </w:r>
    </w:p>
    <w:p w:rsidR="000743DA" w:rsidRPr="008A3950" w:rsidRDefault="000743DA" w:rsidP="00597875">
      <w:pPr>
        <w:pStyle w:val="ConsPlusNormal"/>
        <w:spacing w:before="22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приказ Департамента муниципальных учреждений от 26 апреля 2021 г. № 175 «О внесении изменений в приказ Департамента муниципаль</w:t>
      </w:r>
      <w:r w:rsidR="00A74F84" w:rsidRPr="008A3950">
        <w:rPr>
          <w:rFonts w:ascii="Times New Roman" w:hAnsi="Times New Roman" w:cs="Times New Roman"/>
          <w:sz w:val="28"/>
          <w:szCs w:val="28"/>
        </w:rPr>
        <w:t>н</w:t>
      </w:r>
      <w:r w:rsidRPr="008A3950">
        <w:rPr>
          <w:rFonts w:ascii="Times New Roman" w:hAnsi="Times New Roman" w:cs="Times New Roman"/>
          <w:sz w:val="28"/>
          <w:szCs w:val="28"/>
        </w:rPr>
        <w:t>ых учреждений от 18 августа 2020 г. № 285</w:t>
      </w:r>
      <w:r w:rsidRPr="008A3950">
        <w:rPr>
          <w:sz w:val="28"/>
          <w:szCs w:val="28"/>
        </w:rPr>
        <w:t xml:space="preserve"> </w:t>
      </w:r>
      <w:r w:rsidR="00A92700"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Pr="008A3950">
        <w:rPr>
          <w:rFonts w:ascii="Times New Roman" w:hAnsi="Times New Roman" w:cs="Times New Roman"/>
          <w:sz w:val="28"/>
          <w:szCs w:val="28"/>
        </w:rPr>
        <w:t>контроля качества предоставления питания обучающимся общеобразовательных учреждений»;</w:t>
      </w:r>
    </w:p>
    <w:p w:rsidR="00596AA7" w:rsidRPr="008A3950" w:rsidRDefault="00A74F84" w:rsidP="00597875">
      <w:pPr>
        <w:pStyle w:val="ConsPlusNormal"/>
        <w:spacing w:before="220"/>
        <w:ind w:firstLine="720"/>
        <w:contextualSpacing/>
        <w:jc w:val="both"/>
        <w:rPr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lastRenderedPageBreak/>
        <w:t>приказ Департамента муниципальных учреждений от 1 ноября 2021 г. № 469 «О внесении изменений в приказ Департамента муниципальных учреждений от 18 августа 2020 г. № 285</w:t>
      </w:r>
      <w:r w:rsidRPr="008A3950">
        <w:rPr>
          <w:sz w:val="28"/>
          <w:szCs w:val="28"/>
        </w:rPr>
        <w:t xml:space="preserve"> </w:t>
      </w:r>
      <w:r w:rsidR="005207F1"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Pr="008A3950">
        <w:rPr>
          <w:rFonts w:ascii="Times New Roman" w:hAnsi="Times New Roman" w:cs="Times New Roman"/>
          <w:sz w:val="28"/>
          <w:szCs w:val="28"/>
        </w:rPr>
        <w:t>контроля качества предоставления питания обучающимся общеобразовательных учреждений»</w:t>
      </w:r>
      <w:r w:rsidR="00403878" w:rsidRPr="008A3950">
        <w:rPr>
          <w:rFonts w:ascii="Times New Roman" w:hAnsi="Times New Roman" w:cs="Times New Roman"/>
          <w:sz w:val="28"/>
          <w:szCs w:val="28"/>
        </w:rPr>
        <w:t>.</w:t>
      </w:r>
      <w:r w:rsidR="00596AA7" w:rsidRPr="008A3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878" w:rsidRPr="008A3950" w:rsidRDefault="00403878" w:rsidP="00597875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6.Контроль за исполнением настоящего приказа оставляю за собой.</w:t>
      </w:r>
    </w:p>
    <w:p w:rsidR="00A74F84" w:rsidRPr="008A3950" w:rsidRDefault="00A74F84" w:rsidP="00597875">
      <w:pPr>
        <w:tabs>
          <w:tab w:val="left" w:pos="900"/>
          <w:tab w:val="left" w:pos="1080"/>
          <w:tab w:val="left" w:pos="5700"/>
        </w:tabs>
        <w:spacing w:line="233" w:lineRule="auto"/>
        <w:ind w:firstLine="720"/>
        <w:jc w:val="both"/>
        <w:rPr>
          <w:sz w:val="28"/>
          <w:szCs w:val="28"/>
        </w:rPr>
      </w:pPr>
    </w:p>
    <w:p w:rsidR="00E91A74" w:rsidRPr="008A3950" w:rsidRDefault="00E91A74" w:rsidP="00E91A74">
      <w:pPr>
        <w:ind w:firstLine="709"/>
        <w:jc w:val="both"/>
        <w:rPr>
          <w:sz w:val="28"/>
          <w:szCs w:val="28"/>
        </w:rPr>
      </w:pPr>
    </w:p>
    <w:p w:rsidR="00E91A74" w:rsidRPr="008A3950" w:rsidRDefault="00E91A74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E91A74" w:rsidRPr="008A3950" w:rsidRDefault="00E91A74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городского округа по социальным</w:t>
      </w:r>
    </w:p>
    <w:p w:rsidR="00E91A74" w:rsidRPr="008A3950" w:rsidRDefault="00E91A74" w:rsidP="00597875">
      <w:pPr>
        <w:pStyle w:val="HTML"/>
        <w:tabs>
          <w:tab w:val="left" w:pos="709"/>
        </w:tabs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>вопросам, начальник Департамента</w:t>
      </w:r>
    </w:p>
    <w:p w:rsidR="00E91A74" w:rsidRPr="008A3950" w:rsidRDefault="00E91A74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50">
        <w:rPr>
          <w:rFonts w:ascii="Times New Roman" w:hAnsi="Times New Roman" w:cs="Times New Roman"/>
          <w:sz w:val="28"/>
          <w:szCs w:val="28"/>
        </w:rPr>
        <w:t xml:space="preserve">муниципальных учреждений                                                     </w:t>
      </w:r>
      <w:r w:rsidR="005207F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3950">
        <w:rPr>
          <w:rFonts w:ascii="Times New Roman" w:hAnsi="Times New Roman" w:cs="Times New Roman"/>
          <w:sz w:val="28"/>
          <w:szCs w:val="28"/>
        </w:rPr>
        <w:t xml:space="preserve"> О.Н. Пед</w:t>
      </w:r>
    </w:p>
    <w:p w:rsidR="009E6E63" w:rsidRDefault="009E6E63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B8F" w:rsidRDefault="006C7B8F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B8F" w:rsidRDefault="006C7B8F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B8F" w:rsidRDefault="006C7B8F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700" w:rsidRDefault="00A92700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700" w:rsidRDefault="00A92700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7F1" w:rsidRDefault="005207F1" w:rsidP="005207F1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207F1" w:rsidRDefault="005207F1" w:rsidP="005207F1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Департамента </w:t>
      </w:r>
    </w:p>
    <w:p w:rsidR="005207F1" w:rsidRDefault="005207F1" w:rsidP="005207F1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</w:t>
      </w:r>
    </w:p>
    <w:p w:rsidR="005207F1" w:rsidRDefault="005207F1" w:rsidP="005207F1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E6E63">
        <w:rPr>
          <w:rFonts w:ascii="Times New Roman" w:hAnsi="Times New Roman" w:cs="Times New Roman"/>
          <w:sz w:val="24"/>
          <w:szCs w:val="24"/>
        </w:rPr>
        <w:t>23.06.2023 № 329</w:t>
      </w:r>
    </w:p>
    <w:p w:rsidR="005207F1" w:rsidRDefault="005207F1" w:rsidP="00CA2A7F">
      <w:pPr>
        <w:pStyle w:val="HTML"/>
        <w:spacing w:line="23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A74" w:rsidRPr="006C7B8F" w:rsidRDefault="00CA2A7F" w:rsidP="002C187E">
      <w:pPr>
        <w:pStyle w:val="HTML"/>
        <w:tabs>
          <w:tab w:val="clear" w:pos="9160"/>
          <w:tab w:val="left" w:pos="8931"/>
        </w:tabs>
        <w:spacing w:line="232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7B8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CA2A7F" w:rsidRPr="009E6E63" w:rsidRDefault="00CA2A7F" w:rsidP="00E91A74">
      <w:pPr>
        <w:pStyle w:val="HTML"/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7E" w:rsidRPr="002C187E" w:rsidRDefault="002C187E" w:rsidP="009E6E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87E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9E6E63" w:rsidRPr="002C1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187E" w:rsidRDefault="009E6E63" w:rsidP="009E6E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87E">
        <w:rPr>
          <w:rFonts w:ascii="Times New Roman" w:hAnsi="Times New Roman" w:cs="Times New Roman"/>
          <w:b/>
          <w:sz w:val="24"/>
          <w:szCs w:val="24"/>
        </w:rPr>
        <w:t>охвата обучающихся</w:t>
      </w:r>
      <w:r w:rsidR="002C187E" w:rsidRPr="002C1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87E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учреждений горячим питанием, </w:t>
      </w:r>
    </w:p>
    <w:p w:rsidR="009E6E63" w:rsidRPr="002C187E" w:rsidRDefault="009E6E63" w:rsidP="009E6E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87E">
        <w:rPr>
          <w:rFonts w:ascii="Times New Roman" w:hAnsi="Times New Roman" w:cs="Times New Roman"/>
          <w:b/>
          <w:sz w:val="24"/>
          <w:szCs w:val="24"/>
        </w:rPr>
        <w:t>в том</w:t>
      </w:r>
      <w:r w:rsidR="002C1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87E">
        <w:rPr>
          <w:rFonts w:ascii="Times New Roman" w:hAnsi="Times New Roman" w:cs="Times New Roman"/>
          <w:b/>
          <w:sz w:val="24"/>
          <w:szCs w:val="24"/>
        </w:rPr>
        <w:t>числе бесплатным горячим питанием обучающихся 1-4 классов</w:t>
      </w:r>
    </w:p>
    <w:p w:rsidR="009E6E63" w:rsidRPr="009E6E63" w:rsidRDefault="009E6E63" w:rsidP="009E6E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1"/>
        <w:gridCol w:w="4706"/>
        <w:gridCol w:w="999"/>
        <w:gridCol w:w="1134"/>
        <w:gridCol w:w="1134"/>
        <w:gridCol w:w="1134"/>
      </w:tblGrid>
      <w:tr w:rsidR="002C187E" w:rsidRPr="009E6E63" w:rsidTr="00C40A9C">
        <w:trPr>
          <w:trHeight w:val="766"/>
        </w:trPr>
        <w:tc>
          <w:tcPr>
            <w:tcW w:w="741" w:type="dxa"/>
            <w:vAlign w:val="center"/>
          </w:tcPr>
          <w:p w:rsidR="002C187E" w:rsidRPr="00712F26" w:rsidRDefault="002C187E" w:rsidP="005978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6" w:type="dxa"/>
            <w:vAlign w:val="center"/>
          </w:tcPr>
          <w:p w:rsidR="002C187E" w:rsidRPr="00712F26" w:rsidRDefault="002C187E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9" w:type="dxa"/>
            <w:vAlign w:val="center"/>
          </w:tcPr>
          <w:p w:rsidR="002C187E" w:rsidRPr="00712F26" w:rsidRDefault="002C187E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134" w:type="dxa"/>
            <w:vAlign w:val="center"/>
          </w:tcPr>
          <w:p w:rsidR="002C187E" w:rsidRPr="00712F26" w:rsidRDefault="002C187E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134" w:type="dxa"/>
            <w:vAlign w:val="center"/>
          </w:tcPr>
          <w:p w:rsidR="002C187E" w:rsidRPr="00712F26" w:rsidRDefault="002C187E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134" w:type="dxa"/>
            <w:vAlign w:val="center"/>
          </w:tcPr>
          <w:p w:rsidR="002C187E" w:rsidRPr="00712F26" w:rsidRDefault="002C187E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9E6E63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Общее число обучающихся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9E6E63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Число обучающихся, получающих горячее питание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9E6E63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Число обучающихся, получающих бесплатное горячее питание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9E6E63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Охват бесплатным горячим питанием, %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9E6E63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питанием, %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2C187E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06" w:type="dxa"/>
            <w:vAlign w:val="center"/>
          </w:tcPr>
          <w:p w:rsidR="009E6E63" w:rsidRPr="002C187E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0A9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C40A9C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06" w:type="dxa"/>
            <w:vAlign w:val="center"/>
          </w:tcPr>
          <w:p w:rsidR="009E6E63" w:rsidRPr="009E6E63" w:rsidRDefault="00C40A9C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E6E63" w:rsidRPr="009E6E63">
              <w:rPr>
                <w:rFonts w:ascii="Times New Roman" w:hAnsi="Times New Roman" w:cs="Times New Roman"/>
                <w:sz w:val="24"/>
                <w:szCs w:val="24"/>
              </w:rPr>
              <w:t>исло обучающихся, получающих одноразовое питание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C40A9C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1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только горячий завтрак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C40A9C" w:rsidP="00C4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C18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только горячий обед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C40A9C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9E6E63" w:rsidRPr="009E6E63" w:rsidRDefault="00C40A9C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E6E63" w:rsidRPr="009E6E63">
              <w:rPr>
                <w:rFonts w:ascii="Times New Roman" w:hAnsi="Times New Roman" w:cs="Times New Roman"/>
                <w:sz w:val="24"/>
                <w:szCs w:val="24"/>
              </w:rPr>
              <w:t>исло обучающихся, получающих двухразовое питание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C40A9C" w:rsidP="00C4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C18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завтрак + обед (1 смена)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C40A9C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18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9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9E6E63" w:rsidRPr="009E6E63" w:rsidRDefault="009E6E63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E63">
              <w:rPr>
                <w:rFonts w:ascii="Times New Roman" w:hAnsi="Times New Roman" w:cs="Times New Roman"/>
                <w:sz w:val="24"/>
                <w:szCs w:val="24"/>
              </w:rPr>
              <w:t>обед + ужин (2 смена)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63" w:rsidRPr="009E6E63" w:rsidTr="00C40A9C">
        <w:tc>
          <w:tcPr>
            <w:tcW w:w="741" w:type="dxa"/>
            <w:vAlign w:val="center"/>
          </w:tcPr>
          <w:p w:rsidR="009E6E63" w:rsidRPr="009E6E63" w:rsidRDefault="00C40A9C" w:rsidP="00FC4B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9E6E63" w:rsidRPr="009E6E63" w:rsidRDefault="00C40A9C" w:rsidP="002C18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E6E63" w:rsidRPr="009E6E63">
              <w:rPr>
                <w:rFonts w:ascii="Times New Roman" w:hAnsi="Times New Roman" w:cs="Times New Roman"/>
                <w:sz w:val="24"/>
                <w:szCs w:val="24"/>
              </w:rPr>
              <w:t>исло обучающихся, получающих трехразовое и более питание</w:t>
            </w:r>
          </w:p>
        </w:tc>
        <w:tc>
          <w:tcPr>
            <w:tcW w:w="999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6E63" w:rsidRPr="009E6E63" w:rsidRDefault="009E6E63" w:rsidP="00FC4B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345" w:rsidRDefault="00557345" w:rsidP="002268F9">
      <w:pPr>
        <w:ind w:firstLine="11766"/>
        <w:rPr>
          <w:sz w:val="24"/>
          <w:szCs w:val="24"/>
        </w:rPr>
      </w:pPr>
    </w:p>
    <w:p w:rsidR="00AB6D44" w:rsidRDefault="00AB6D44" w:rsidP="002268F9">
      <w:pPr>
        <w:ind w:firstLine="11766"/>
        <w:rPr>
          <w:sz w:val="24"/>
          <w:szCs w:val="24"/>
        </w:rPr>
      </w:pPr>
    </w:p>
    <w:p w:rsidR="00AB6D44" w:rsidRDefault="00AB6D44" w:rsidP="00AB6D44">
      <w:pPr>
        <w:pStyle w:val="ConsPlusTitle"/>
        <w:jc w:val="center"/>
        <w:rPr>
          <w:lang w:val="ru-RU"/>
        </w:rPr>
      </w:pPr>
    </w:p>
    <w:p w:rsidR="00AB6D44" w:rsidRDefault="00AB6D44" w:rsidP="00AB6D44">
      <w:pPr>
        <w:pStyle w:val="ConsPlusTitle"/>
        <w:jc w:val="center"/>
        <w:rPr>
          <w:lang w:val="ru-RU"/>
        </w:rPr>
      </w:pPr>
    </w:p>
    <w:p w:rsidR="00A92700" w:rsidRDefault="00A92700" w:rsidP="00AB6D44">
      <w:pPr>
        <w:pStyle w:val="ConsPlusTitle"/>
        <w:jc w:val="center"/>
        <w:rPr>
          <w:lang w:val="ru-RU"/>
        </w:rPr>
      </w:pPr>
    </w:p>
    <w:p w:rsidR="006C7B8F" w:rsidRDefault="006C7B8F" w:rsidP="00AB6D44">
      <w:pPr>
        <w:pStyle w:val="ConsPlusTitle"/>
        <w:jc w:val="center"/>
        <w:rPr>
          <w:lang w:val="ru-RU"/>
        </w:rPr>
      </w:pPr>
    </w:p>
    <w:p w:rsidR="00A92700" w:rsidRDefault="00A92700" w:rsidP="00AB6D44">
      <w:pPr>
        <w:pStyle w:val="ConsPlusTitle"/>
        <w:jc w:val="center"/>
        <w:rPr>
          <w:lang w:val="ru-RU"/>
        </w:rPr>
      </w:pPr>
    </w:p>
    <w:p w:rsidR="00A92700" w:rsidRDefault="00A92700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2C187E" w:rsidRDefault="002C187E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C187E" w:rsidRDefault="002C187E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Департамента </w:t>
      </w:r>
    </w:p>
    <w:p w:rsidR="002C187E" w:rsidRDefault="002C187E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</w:t>
      </w:r>
    </w:p>
    <w:p w:rsidR="002C187E" w:rsidRDefault="002C187E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E6E63">
        <w:rPr>
          <w:rFonts w:ascii="Times New Roman" w:hAnsi="Times New Roman" w:cs="Times New Roman"/>
          <w:sz w:val="24"/>
          <w:szCs w:val="24"/>
        </w:rPr>
        <w:t>23.06.2023 № 329</w:t>
      </w:r>
    </w:p>
    <w:p w:rsidR="00AB6D44" w:rsidRDefault="00AB6D44" w:rsidP="00AB6D44">
      <w:pPr>
        <w:pStyle w:val="ConsPlusTitle"/>
        <w:jc w:val="center"/>
        <w:rPr>
          <w:lang w:val="ru-RU"/>
        </w:rPr>
      </w:pPr>
    </w:p>
    <w:p w:rsidR="00712F26" w:rsidRDefault="00712F26" w:rsidP="00AB6D44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2F2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E7CEC">
        <w:rPr>
          <w:rFonts w:ascii="Times New Roman" w:hAnsi="Times New Roman" w:cs="Times New Roman"/>
          <w:sz w:val="28"/>
          <w:szCs w:val="28"/>
          <w:lang w:val="ru-RU"/>
        </w:rPr>
        <w:t>РИМЕРНАЯ ПРОГРАММА</w:t>
      </w:r>
      <w:r w:rsidRPr="00712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6D44" w:rsidRPr="003E7CEC" w:rsidRDefault="00712F26" w:rsidP="00AB6D44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7CEC">
        <w:rPr>
          <w:rFonts w:ascii="Times New Roman" w:hAnsi="Times New Roman" w:cs="Times New Roman"/>
          <w:sz w:val="24"/>
          <w:szCs w:val="24"/>
          <w:lang w:val="ru-RU"/>
        </w:rPr>
        <w:t xml:space="preserve">производственного </w:t>
      </w:r>
      <w:proofErr w:type="gramStart"/>
      <w:r w:rsidRPr="003E7CEC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3E7CEC">
        <w:rPr>
          <w:rFonts w:ascii="Times New Roman" w:hAnsi="Times New Roman" w:cs="Times New Roman"/>
          <w:sz w:val="24"/>
          <w:szCs w:val="24"/>
          <w:lang w:val="ru-RU"/>
        </w:rPr>
        <w:t xml:space="preserve"> качеством продуктов питания и услуги по организации питания обучающихся в образовательных учреждениях</w:t>
      </w:r>
    </w:p>
    <w:p w:rsidR="00712F26" w:rsidRDefault="00712F26" w:rsidP="00AB6D44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B6D44" w:rsidRPr="00AB6D44" w:rsidRDefault="00AB6D44" w:rsidP="00AB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5953"/>
        <w:gridCol w:w="3124"/>
      </w:tblGrid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44" w:rsidRPr="00712F26" w:rsidRDefault="00FF61D1" w:rsidP="00FF61D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6D44" w:rsidRPr="0071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6D44" w:rsidRPr="00712F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B6D44" w:rsidRPr="00712F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44" w:rsidRPr="00712F26" w:rsidRDefault="00AB6D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44" w:rsidRPr="00712F26" w:rsidRDefault="00AB6D4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Кратность проверки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квалификация 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 xml:space="preserve">повара </w:t>
            </w: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не ниже 3-4 разряда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50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работу/</w:t>
            </w:r>
          </w:p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Факт прохождения сотрудниками пищеблока профессиональной переподготовки один раз в три года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личных медицинских книжек работников пищеблока, в которых отражены сроки прохождения работниками пищеблока медосмотра 1 раз в год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Прохождение гигиенической подготовки работниками пищеблока 1 раз в 2 года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7E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2C18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6D44" w:rsidRPr="00AB6D44" w:rsidRDefault="002C187E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сопроводительных документов на поступающие продукты питания: маркировка, накладная с указанием даты выработки, срока реализации,</w:t>
            </w:r>
          </w:p>
          <w:p w:rsidR="00AB6D44" w:rsidRPr="00AB6D44" w:rsidRDefault="002C187E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>, удостоверяющи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качества продуктов (декларация, сертификат или свидетельство гос. регистрации)</w:t>
            </w:r>
          </w:p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Сопроводительные документы хранятся до полной реализации продуктов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в договорах на поставку продуктов питания условий транспортировки, хранения, требования к качеству поставляемых продуктов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Соблюдение условий хранения скоропортящихся продуктов в соответствии с требованиями сопроводительных документов, маркировки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Ежедневное ведение журнала контроля температурного режима холодильного оборудования.</w:t>
            </w:r>
          </w:p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в складском помещении термометра и гигрометра.</w:t>
            </w:r>
          </w:p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показаний термометров записям в </w:t>
            </w: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соответствующем журнале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Хранение сыпучих продуктов и овощей в таре на стеллажах на расстоянии не менее 15 см от пола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Столовая обеспечена фаянсовой, фарфоровой или стеклянной столовой посудой без сколов и трещин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Пищевые отходы собирают в промаркированные емкости с крышками, которые очищаются при их заполнении не более чем на 2/3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Кухня и подсобные помещения содержатся в порядке и чистоте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Фактический рацион</w:t>
            </w:r>
            <w:r w:rsidR="0063359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примерному меню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Осуществляется контроль правильности закладки продуктов, что подтверждается записями в соответствующем журнале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ведется </w:t>
            </w:r>
            <w:proofErr w:type="spellStart"/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 журнал результатов оценки готовых блюд:</w:t>
            </w:r>
          </w:p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выдача готовой пищи допускается только после снятия пробы,</w:t>
            </w:r>
          </w:p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срок реализации готового блюда после снятия пробы не более 2 ч</w:t>
            </w:r>
            <w:r w:rsidR="002C187E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осуществляется контроль выхода порционных блюд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В дополнительном питании отсутствуют продукты, запрещенные в детском питании:</w:t>
            </w:r>
          </w:p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карамель, газированные напитки, непакетированные соки, салаты с майонезом, кондитерские изделия с кремом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 с учреждениями </w:t>
            </w:r>
            <w:proofErr w:type="spellStart"/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лабораторных и визуальных проверок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промаркированных подносов для чистой и использованной посуды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Обеспечивается хранение суточных проб в стеклянной посуде с крышками в специальном холодильнике в течение 48 часов при температуре +2- +6 градусов)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2C187E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ведется «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>Ведомос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контроля за рационом питания»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51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раз в 10 дней подсчет и сравнение среднесуточных значений потребления продуктов в расчете на 1 человека со среднесуточными нормами </w:t>
            </w: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(в расчете на один день на одного человека)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10 дней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дополнительной витаминизации (С-витаминизация или </w:t>
            </w:r>
            <w:proofErr w:type="spellStart"/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инстантные</w:t>
            </w:r>
            <w:proofErr w:type="spellEnd"/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 витаминизированные напитки)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постоянно при проведении витаминизации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актов по результатам проведения лабораторно-инструментальных исследований:</w:t>
            </w:r>
          </w:p>
          <w:p w:rsidR="00AB6D44" w:rsidRPr="00AB6D44" w:rsidRDefault="002C187E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проб готовых блюд - не менее 1 раза в квартал;</w:t>
            </w:r>
          </w:p>
          <w:p w:rsidR="00AB6D44" w:rsidRPr="00AB6D44" w:rsidRDefault="002C187E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>калорийность, выходы и соответствие химического состава блюд рецептуре - не менее 1 раза в год;</w:t>
            </w:r>
          </w:p>
          <w:p w:rsidR="00AB6D44" w:rsidRPr="00AB6D44" w:rsidRDefault="002C187E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(БГКП) - не менее 2 раз в год;</w:t>
            </w:r>
          </w:p>
          <w:p w:rsidR="00AB6D44" w:rsidRPr="00AB6D44" w:rsidRDefault="002C187E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6D44" w:rsidRPr="00AB6D44">
              <w:rPr>
                <w:rFonts w:ascii="Times New Roman" w:hAnsi="Times New Roman" w:cs="Times New Roman"/>
                <w:sz w:val="24"/>
                <w:szCs w:val="24"/>
              </w:rPr>
              <w:t>питьевая вода на соответствие требованиям по химическим и микробиологическим свойствам - не менее 2 раз в год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Имеются инструкции по применению моющих средств, применяемых в данное время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Оснащение пищеблоков школ технологическим, холодильным оборудованием, вентиляционными системами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внутренней отделки помещений пищеблока (полы, стены, потолки), допускающей проведение уборки влажным способом с применением дезинфицирующих средств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маркировки на производственном инвентаре, оборудовании пищеблока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Использование инвентаря, оборудования на пищеблоке в соответствии с маркировкой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Использование деформированной кухонной и столовой посуды,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Соблюдение правил мытья кухонной посуды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Соблюдение правил мытья столовой посуды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Использование моющих, чистящих и дезинфицирующих средств в соответствии с инструкциями по их применению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фактического рациона питания </w:t>
            </w: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утвержденному примерному меню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в обеденном зале утвержденного руководителем образовательного учреждения меню, в котором указываются сведения об объемах блюд и названия кулинарных изделий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упаковке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Полнота и своевременность заполнения документации по питанию: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продукции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2C187E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журнал бракеража пищевых продуктов и продовольственного сырья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журнал здоровья сотрудников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журнал проведения витаминизации третьих и сладких блюд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ведомость контроля за рационом питания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актов технической исправности теплового, холодильного оборудования на пищеблоке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во всех холодильных установках контрольных термометров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Соблюдение температурного режима хранения скоропортящихся продуктов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в складских помещениях приборов для измерения относительной влажности и температуры воздуха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договора, акта дезинсекционной обработки помещений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договора, акта </w:t>
            </w:r>
            <w:proofErr w:type="spellStart"/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дератизационной</w:t>
            </w:r>
            <w:proofErr w:type="spellEnd"/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помещений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Наличие договора на проведение производственного контроля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условий хранения уборочного инвентаря (наличие отдельного помещения, либо в специально отведенном месте, раздельное хранение уборочного </w:t>
            </w: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 для мытья туалетов)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Количество перемен, предназначенных для приема пищи детей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 для приема пищи детей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Питьевой режим в организации представлен: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стационарные питьевые фонтанчики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вода, расфасованная в емкости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54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Обеспечение достаточным количеством посуды для организации питьевого режима: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одноразовой посуды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B6D44" w:rsidRPr="00AB6D44" w:rsidTr="002C187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44" w:rsidRPr="00AB6D44" w:rsidRDefault="00AB6D44" w:rsidP="006C7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B6D44">
              <w:rPr>
                <w:rFonts w:ascii="Times New Roman" w:hAnsi="Times New Roman" w:cs="Times New Roman"/>
                <w:sz w:val="24"/>
                <w:szCs w:val="24"/>
              </w:rPr>
              <w:t>стеклянной или фаянсовой посуды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44" w:rsidRPr="00AB6D44" w:rsidRDefault="00AB6D44" w:rsidP="006C7B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AB6D44" w:rsidRPr="00AB6D44" w:rsidRDefault="00AB6D44" w:rsidP="006C7B8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AB6D44" w:rsidRPr="00AB6D44" w:rsidRDefault="00AB6D44" w:rsidP="006C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6D44">
        <w:rPr>
          <w:rFonts w:ascii="Times New Roman" w:hAnsi="Times New Roman" w:cs="Times New Roman"/>
          <w:sz w:val="24"/>
          <w:szCs w:val="24"/>
        </w:rPr>
        <w:t>Действия по результатам проверок:</w:t>
      </w:r>
    </w:p>
    <w:p w:rsidR="00AB6D44" w:rsidRPr="00AB6D44" w:rsidRDefault="00AB6D44" w:rsidP="006C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6D44">
        <w:rPr>
          <w:rFonts w:ascii="Times New Roman" w:hAnsi="Times New Roman" w:cs="Times New Roman"/>
          <w:sz w:val="24"/>
          <w:szCs w:val="24"/>
        </w:rPr>
        <w:t>1. Результаты проверок фиксируются в специальных журналах, актах, подписываются проверяющим и представителем организатора питания.</w:t>
      </w:r>
    </w:p>
    <w:p w:rsidR="00AB6D44" w:rsidRDefault="00AB6D44" w:rsidP="006C7B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6D44">
        <w:rPr>
          <w:rFonts w:ascii="Times New Roman" w:hAnsi="Times New Roman" w:cs="Times New Roman"/>
          <w:sz w:val="24"/>
          <w:szCs w:val="24"/>
        </w:rPr>
        <w:t xml:space="preserve">2. В соответствии с планом работы образовательных </w:t>
      </w:r>
      <w:r w:rsidR="002C187E">
        <w:rPr>
          <w:rFonts w:ascii="Times New Roman" w:hAnsi="Times New Roman" w:cs="Times New Roman"/>
          <w:sz w:val="24"/>
          <w:szCs w:val="24"/>
        </w:rPr>
        <w:t>учрежден</w:t>
      </w:r>
      <w:r w:rsidRPr="00AB6D44">
        <w:rPr>
          <w:rFonts w:ascii="Times New Roman" w:hAnsi="Times New Roman" w:cs="Times New Roman"/>
          <w:sz w:val="24"/>
          <w:szCs w:val="24"/>
        </w:rPr>
        <w:t>ий обсуждаются и принимаются управленческие решения, устанавливаются сроки устранения, применяются санкции, установленные договором аренды и договором по организации питания, вплоть до расторжения договора аренды и др.</w:t>
      </w:r>
    </w:p>
    <w:p w:rsidR="004175E6" w:rsidRDefault="004175E6" w:rsidP="006C7B8F">
      <w:pPr>
        <w:pStyle w:val="ConsPlusNormal"/>
        <w:jc w:val="right"/>
        <w:outlineLvl w:val="0"/>
      </w:pPr>
    </w:p>
    <w:p w:rsidR="004175E6" w:rsidRDefault="004175E6" w:rsidP="006C7B8F">
      <w:pPr>
        <w:pStyle w:val="ConsPlusNormal"/>
        <w:jc w:val="right"/>
        <w:outlineLvl w:val="0"/>
      </w:pPr>
    </w:p>
    <w:p w:rsidR="004175E6" w:rsidRDefault="004175E6" w:rsidP="006C7B8F">
      <w:pPr>
        <w:pStyle w:val="ConsPlusNormal"/>
        <w:jc w:val="right"/>
        <w:outlineLvl w:val="0"/>
      </w:pPr>
    </w:p>
    <w:p w:rsidR="004175E6" w:rsidRDefault="004175E6" w:rsidP="006C7B8F">
      <w:pPr>
        <w:pStyle w:val="ConsPlusNormal"/>
        <w:jc w:val="right"/>
        <w:outlineLvl w:val="0"/>
      </w:pPr>
    </w:p>
    <w:p w:rsidR="004175E6" w:rsidRDefault="004175E6" w:rsidP="004175E6">
      <w:pPr>
        <w:pStyle w:val="ConsPlusNormal"/>
        <w:jc w:val="right"/>
        <w:outlineLvl w:val="0"/>
      </w:pPr>
    </w:p>
    <w:p w:rsidR="004175E6" w:rsidRDefault="004175E6" w:rsidP="004175E6">
      <w:pPr>
        <w:pStyle w:val="ConsPlusNormal"/>
        <w:jc w:val="right"/>
        <w:outlineLvl w:val="0"/>
      </w:pPr>
    </w:p>
    <w:p w:rsidR="004175E6" w:rsidRDefault="004175E6" w:rsidP="004175E6">
      <w:pPr>
        <w:pStyle w:val="ConsPlusNormal"/>
        <w:jc w:val="right"/>
        <w:outlineLvl w:val="0"/>
      </w:pPr>
    </w:p>
    <w:p w:rsidR="004175E6" w:rsidRDefault="004175E6" w:rsidP="004175E6">
      <w:pPr>
        <w:pStyle w:val="ConsPlusNormal"/>
        <w:jc w:val="right"/>
        <w:outlineLvl w:val="0"/>
      </w:pPr>
    </w:p>
    <w:p w:rsidR="004175E6" w:rsidRDefault="004175E6" w:rsidP="004175E6">
      <w:pPr>
        <w:pStyle w:val="ConsPlusNormal"/>
        <w:jc w:val="right"/>
        <w:outlineLvl w:val="0"/>
      </w:pPr>
    </w:p>
    <w:p w:rsidR="00403878" w:rsidRDefault="00403878" w:rsidP="004175E6">
      <w:pPr>
        <w:pStyle w:val="ConsPlusNormal"/>
        <w:jc w:val="right"/>
        <w:outlineLvl w:val="0"/>
      </w:pPr>
    </w:p>
    <w:p w:rsidR="00403878" w:rsidRDefault="00403878" w:rsidP="004175E6">
      <w:pPr>
        <w:pStyle w:val="ConsPlusNormal"/>
        <w:jc w:val="right"/>
        <w:outlineLvl w:val="0"/>
      </w:pPr>
    </w:p>
    <w:p w:rsidR="00403878" w:rsidRDefault="00403878" w:rsidP="004175E6">
      <w:pPr>
        <w:pStyle w:val="ConsPlusNormal"/>
        <w:jc w:val="right"/>
        <w:outlineLvl w:val="0"/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A92700" w:rsidRDefault="00A92700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A92700" w:rsidRDefault="00A92700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A92700" w:rsidRDefault="00A92700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A92700" w:rsidRDefault="00A92700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A92700" w:rsidRDefault="00A92700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6C7B8F" w:rsidRDefault="006C7B8F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712F26" w:rsidRDefault="00712F26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2C187E" w:rsidRDefault="002C187E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C187E" w:rsidRDefault="002C187E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Департамента </w:t>
      </w:r>
    </w:p>
    <w:p w:rsidR="002C187E" w:rsidRDefault="002C187E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</w:t>
      </w:r>
    </w:p>
    <w:p w:rsidR="002C187E" w:rsidRDefault="002C187E" w:rsidP="002C187E">
      <w:pPr>
        <w:pStyle w:val="HTML"/>
        <w:spacing w:line="232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E6E63">
        <w:rPr>
          <w:rFonts w:ascii="Times New Roman" w:hAnsi="Times New Roman" w:cs="Times New Roman"/>
          <w:sz w:val="24"/>
          <w:szCs w:val="24"/>
        </w:rPr>
        <w:t>23.06.2023 № 329</w:t>
      </w:r>
    </w:p>
    <w:p w:rsidR="009B1175" w:rsidRDefault="009B1175" w:rsidP="009B1175">
      <w:pPr>
        <w:pStyle w:val="ConsPlusTitle"/>
        <w:jc w:val="center"/>
        <w:rPr>
          <w:lang w:val="ru-RU"/>
        </w:rPr>
      </w:pPr>
    </w:p>
    <w:p w:rsidR="009B1175" w:rsidRDefault="009B1175" w:rsidP="009B1175">
      <w:pPr>
        <w:pStyle w:val="ConsPlusTitle"/>
        <w:jc w:val="center"/>
        <w:rPr>
          <w:lang w:val="ru-RU"/>
        </w:rPr>
      </w:pPr>
    </w:p>
    <w:p w:rsidR="009B1175" w:rsidRPr="009B1175" w:rsidRDefault="003E7CEC" w:rsidP="009B1175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ПРИМЕРНАЯ ПРОГРАММА</w:t>
      </w:r>
      <w:bookmarkStart w:id="0" w:name="_GoBack"/>
      <w:bookmarkEnd w:id="0"/>
    </w:p>
    <w:p w:rsidR="009B1175" w:rsidRPr="009B1175" w:rsidRDefault="009B1175" w:rsidP="009B1175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1175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проверок организации питания </w:t>
      </w:r>
      <w:proofErr w:type="gramStart"/>
      <w:r w:rsidRPr="009B1175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9B1175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</w:p>
    <w:p w:rsidR="009B1175" w:rsidRPr="00500B44" w:rsidRDefault="00500B44" w:rsidP="009B1175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учреждениях</w:t>
      </w:r>
      <w:r w:rsidR="009B1175" w:rsidRPr="00500B44">
        <w:rPr>
          <w:rFonts w:ascii="Times New Roman" w:hAnsi="Times New Roman" w:cs="Times New Roman"/>
          <w:sz w:val="24"/>
          <w:szCs w:val="24"/>
          <w:lang w:val="ru-RU"/>
        </w:rPr>
        <w:t xml:space="preserve"> с участием родительской общественности</w:t>
      </w:r>
    </w:p>
    <w:p w:rsidR="009B1175" w:rsidRPr="009B1175" w:rsidRDefault="009B1175" w:rsidP="009B11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3124"/>
      </w:tblGrid>
      <w:tr w:rsidR="009B1175" w:rsidRPr="009B1175" w:rsidTr="008A3950">
        <w:tc>
          <w:tcPr>
            <w:tcW w:w="624" w:type="dxa"/>
            <w:vAlign w:val="center"/>
          </w:tcPr>
          <w:p w:rsidR="009B1175" w:rsidRPr="00712F26" w:rsidRDefault="00500B44" w:rsidP="00500B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B1175" w:rsidRPr="0071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1175" w:rsidRPr="00712F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B1175" w:rsidRPr="00712F2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vAlign w:val="center"/>
          </w:tcPr>
          <w:p w:rsidR="009B1175" w:rsidRPr="00712F26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  <w:tc>
          <w:tcPr>
            <w:tcW w:w="3124" w:type="dxa"/>
            <w:vAlign w:val="center"/>
          </w:tcPr>
          <w:p w:rsidR="009B1175" w:rsidRPr="00712F26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26">
              <w:rPr>
                <w:rFonts w:ascii="Times New Roman" w:hAnsi="Times New Roman" w:cs="Times New Roman"/>
                <w:sz w:val="24"/>
                <w:szCs w:val="24"/>
              </w:rPr>
              <w:t>Отметка по итогам проверки</w:t>
            </w: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ведение </w:t>
            </w:r>
            <w:proofErr w:type="spellStart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бракеражного</w:t>
            </w:r>
            <w:proofErr w:type="spellEnd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журнала пищевых продуктов и продовольственного сырья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2C187E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2C18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1175" w:rsidRPr="009B1175" w:rsidRDefault="002C187E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сопроводительных документов на поступающие продукты питания: маркировка, накладная с указанием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 выработки, срока реализации;</w:t>
            </w:r>
          </w:p>
          <w:p w:rsidR="009B1175" w:rsidRPr="009B1175" w:rsidRDefault="002C187E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>, удостоверяющи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качества продуктов (декларация, сертификат или свидетельство гос. регистрации)</w:t>
            </w:r>
            <w:r w:rsidR="002B1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1175" w:rsidRPr="009B1175" w:rsidRDefault="002B1A2D" w:rsidP="002B1A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175" w:rsidRPr="009B1175">
              <w:rPr>
                <w:rFonts w:ascii="Times New Roman" w:hAnsi="Times New Roman" w:cs="Times New Roman"/>
                <w:sz w:val="24"/>
                <w:szCs w:val="24"/>
              </w:rPr>
              <w:t>опроводительные документы хранятся до полной реализации продуктов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в договорах на поставку продуктов питания условий транспортировки, хранения, требования к качеству поставляемых продуктов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Соблюдение сроков реализации скоропортящихся продуктов по журналу бракеража пищевых продуктов и продовольственного сырья. Наличие отметки о полной реализации продукта до конечного срока реализации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Соблюдение условий хранения скоропортящихся продуктов в соответствии с требованиями сопроводительных документов, маркировки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Ежедневное ведение журнала контроля температурного режима холодильного оборудования.</w:t>
            </w:r>
          </w:p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в складском помещении термометра и гигрометра.</w:t>
            </w:r>
          </w:p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Соответствие показаний термометров записям в соответствующем журнале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Хранение сыпучих продуктов и овощей в таре на стеллажах на расстоянии не менее 15 см от пола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Столовая обеспечена фаянсовой, фарфоровой или стеклянной столовой посудой без сколов и трещин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Пищевые отходы собирают в промаркированные емкости с крышками, которые очищаются при их заполнении не более чем на 2/3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Кухня и подсобные помещения содержатся в порядке и чистоте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FF6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Фактический рацион соответствует примерному 10-дневному меню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Осуществляется контроль правильности закладки продуктов, что подтверждается записями в соответствующем журнале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ведется </w:t>
            </w:r>
            <w:proofErr w:type="spellStart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журнал результатов оценки готовых блюд: выдача готовой пищи допускается только после снятия пробы, срок реализации готового блюда после снятия пробы не более 2 ч., осуществляется контроль выхода порционных блюд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В рационе отсутствуют продукты, запрещенные в детском питании:</w:t>
            </w:r>
          </w:p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карамель, газированные напитки, непакетированные соки, салаты с майонезом, кондитерские изделия с кремом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FF61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договора с учреждени</w:t>
            </w:r>
            <w:r w:rsidR="00FF61D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1D1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Пермском крае»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питьевой воде в течение всего учебного дня. Наличие документов, подтверждающих качество и безопасность бутилированной воды/воды из питьевых фонтанчиков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промаркированных подносов для чистой и использованной посуды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внутренней отделки помещений пищеблока (полы, стены, потолки), допускающей проведение уборки влажным способом с применением дезинфицирующих средств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маркировки на производственном инвентаре, оборудовании пищеблока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Использование инвентаря, оборудования на пищеблоке в соответствии с маркировкой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vAlign w:val="center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Использование деформированной кухонной и столовой посуды,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Соблюдение правил мытья кухонной посуды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Соблюдение правил мытья столовой посуды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Использование моющих, чистящих и дезинфицирующих средств в соответствии с инструкциями по их применению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фактического рациона питания утвержденному примерному меню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в обеденном зале утвержденного руководителем образовательного учреждения меню, в котором указываются сведения об объемах блюд и названия кулинарных изделий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упаковке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Полнота и своевременность заполнения документации по питанию: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продукции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журнал бракеража пищевых продуктов и продовольственного сырья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журнал здоровья сотрудников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журнал проведения витаминизации третьих и сладких блюд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ведомость контроля за рационом питания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актов технической исправности теплового, холодильного оборудования на пищеблоке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во всех холодильных установках контрольных термометров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Соблюдение температурного режима хранения скоропортящихся продуктов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в складских помещениях приборов для измерения относительной влажности и температуры воздуха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договора, акта дезинсекционной обработки помещений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договора, акта </w:t>
            </w:r>
            <w:proofErr w:type="spellStart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дератизационной</w:t>
            </w:r>
            <w:proofErr w:type="spellEnd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помещений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Наличие договора на проведение производственного контроля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Соблюдение условий хранения уборочного инвентаря (наличие отдельного помещения, либо в специально отведенном месте, раздельное хранение уборочного инвентаря для мытья туалетов)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Количество перемен, предназначенных для приема пищи детей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 для приема пищи детей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A425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Питьевой </w:t>
            </w:r>
            <w:proofErr w:type="gramStart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gramEnd"/>
            <w:r w:rsidRPr="009B1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5C1">
              <w:rPr>
                <w:rFonts w:ascii="Times New Roman" w:hAnsi="Times New Roman" w:cs="Times New Roman"/>
                <w:sz w:val="24"/>
                <w:szCs w:val="24"/>
              </w:rPr>
              <w:t>чем  представлен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00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Обеспечение достаточным количеством посуды для организации питьевого режима: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одноразовой посуды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175" w:rsidRPr="009B1175" w:rsidTr="008A3950">
        <w:tc>
          <w:tcPr>
            <w:tcW w:w="6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B1175" w:rsidRPr="009B1175" w:rsidRDefault="009B1175" w:rsidP="000743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5">
              <w:rPr>
                <w:rFonts w:ascii="Times New Roman" w:hAnsi="Times New Roman" w:cs="Times New Roman"/>
                <w:sz w:val="24"/>
                <w:szCs w:val="24"/>
              </w:rPr>
              <w:t>стеклянной или фаянсовой посуды</w:t>
            </w:r>
          </w:p>
        </w:tc>
        <w:tc>
          <w:tcPr>
            <w:tcW w:w="3124" w:type="dxa"/>
          </w:tcPr>
          <w:p w:rsidR="009B1175" w:rsidRPr="009B1175" w:rsidRDefault="009B1175" w:rsidP="00074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175" w:rsidRPr="009B1175" w:rsidRDefault="009B1175" w:rsidP="009B11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1175" w:rsidRDefault="009B1175" w:rsidP="009B1175"/>
    <w:p w:rsidR="004175E6" w:rsidRPr="00A162DC" w:rsidRDefault="004175E6" w:rsidP="004175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6F8A" w:rsidRDefault="003A6F8A" w:rsidP="003A6F8A">
      <w:pPr>
        <w:pStyle w:val="af4"/>
        <w:spacing w:after="0" w:line="240" w:lineRule="auto"/>
        <w:ind w:firstLine="10064"/>
        <w:sectPr w:rsidR="003A6F8A" w:rsidSect="00A92700">
          <w:pgSz w:w="11906" w:h="16838"/>
          <w:pgMar w:top="1134" w:right="851" w:bottom="851" w:left="1418" w:header="0" w:footer="0" w:gutter="0"/>
          <w:cols w:space="708"/>
          <w:docGrid w:linePitch="360"/>
        </w:sectPr>
      </w:pPr>
    </w:p>
    <w:p w:rsidR="003A6F8A" w:rsidRPr="003A6F8A" w:rsidRDefault="003A6F8A" w:rsidP="006C7B8F">
      <w:pPr>
        <w:pStyle w:val="af4"/>
        <w:spacing w:after="0" w:line="240" w:lineRule="auto"/>
        <w:ind w:firstLine="11624"/>
        <w:rPr>
          <w:sz w:val="24"/>
          <w:szCs w:val="24"/>
        </w:rPr>
      </w:pPr>
      <w:r w:rsidRPr="003A6F8A">
        <w:rPr>
          <w:sz w:val="24"/>
          <w:szCs w:val="24"/>
        </w:rPr>
        <w:lastRenderedPageBreak/>
        <w:t xml:space="preserve">Приложение </w:t>
      </w:r>
      <w:r w:rsidR="00500B44">
        <w:rPr>
          <w:sz w:val="24"/>
          <w:szCs w:val="24"/>
        </w:rPr>
        <w:t>4</w:t>
      </w:r>
    </w:p>
    <w:p w:rsidR="003A6F8A" w:rsidRPr="003A6F8A" w:rsidRDefault="003A6F8A" w:rsidP="006C7B8F">
      <w:pPr>
        <w:pStyle w:val="af4"/>
        <w:spacing w:after="0" w:line="240" w:lineRule="auto"/>
        <w:ind w:firstLine="11624"/>
        <w:rPr>
          <w:sz w:val="24"/>
          <w:szCs w:val="24"/>
        </w:rPr>
      </w:pPr>
      <w:r w:rsidRPr="003A6F8A">
        <w:rPr>
          <w:sz w:val="24"/>
          <w:szCs w:val="24"/>
        </w:rPr>
        <w:t xml:space="preserve">к приказу Департамента </w:t>
      </w:r>
    </w:p>
    <w:p w:rsidR="003A6F8A" w:rsidRPr="003A6F8A" w:rsidRDefault="003A6F8A" w:rsidP="006C7B8F">
      <w:pPr>
        <w:suppressAutoHyphens/>
        <w:ind w:firstLine="11624"/>
        <w:rPr>
          <w:sz w:val="24"/>
          <w:szCs w:val="24"/>
        </w:rPr>
      </w:pPr>
      <w:r w:rsidRPr="003A6F8A">
        <w:rPr>
          <w:sz w:val="24"/>
          <w:szCs w:val="24"/>
        </w:rPr>
        <w:t>муниципальных учреждений</w:t>
      </w:r>
    </w:p>
    <w:p w:rsidR="003A6F8A" w:rsidRPr="003A6F8A" w:rsidRDefault="003A6F8A" w:rsidP="006C7B8F">
      <w:pPr>
        <w:suppressAutoHyphens/>
        <w:ind w:firstLine="11624"/>
        <w:rPr>
          <w:sz w:val="24"/>
          <w:szCs w:val="24"/>
        </w:rPr>
      </w:pPr>
      <w:r w:rsidRPr="003A6F8A">
        <w:rPr>
          <w:sz w:val="24"/>
          <w:szCs w:val="24"/>
        </w:rPr>
        <w:t xml:space="preserve">от </w:t>
      </w:r>
      <w:r>
        <w:rPr>
          <w:sz w:val="24"/>
          <w:szCs w:val="24"/>
        </w:rPr>
        <w:t>23.06.2023  № 329</w:t>
      </w:r>
    </w:p>
    <w:p w:rsidR="003A6F8A" w:rsidRDefault="003A6F8A" w:rsidP="003A6F8A">
      <w:pPr>
        <w:suppressAutoHyphens/>
        <w:spacing w:line="240" w:lineRule="exact"/>
        <w:jc w:val="center"/>
      </w:pPr>
    </w:p>
    <w:p w:rsidR="003A6F8A" w:rsidRPr="00712F26" w:rsidRDefault="00712F26" w:rsidP="003A6F8A">
      <w:pPr>
        <w:suppressAutoHyphens/>
        <w:spacing w:line="240" w:lineRule="exact"/>
        <w:jc w:val="center"/>
        <w:rPr>
          <w:b/>
          <w:bCs/>
          <w:sz w:val="24"/>
          <w:szCs w:val="24"/>
        </w:rPr>
      </w:pPr>
      <w:r w:rsidRPr="00712F26">
        <w:rPr>
          <w:b/>
          <w:bCs/>
          <w:sz w:val="24"/>
          <w:szCs w:val="24"/>
        </w:rPr>
        <w:t>Информация</w:t>
      </w:r>
    </w:p>
    <w:p w:rsidR="003A6F8A" w:rsidRPr="00712F26" w:rsidRDefault="003A6F8A" w:rsidP="003A6F8A">
      <w:pPr>
        <w:suppressAutoHyphens/>
        <w:spacing w:line="240" w:lineRule="exact"/>
        <w:jc w:val="center"/>
        <w:rPr>
          <w:b/>
          <w:bCs/>
          <w:sz w:val="24"/>
          <w:szCs w:val="24"/>
        </w:rPr>
      </w:pPr>
      <w:r w:rsidRPr="00712F26">
        <w:rPr>
          <w:b/>
          <w:bCs/>
          <w:sz w:val="24"/>
          <w:szCs w:val="24"/>
        </w:rPr>
        <w:t xml:space="preserve">о мероприятиях по контролю организации питания и по качеству предоставления питания </w:t>
      </w:r>
    </w:p>
    <w:p w:rsidR="003A6F8A" w:rsidRPr="00712F26" w:rsidRDefault="003A6F8A" w:rsidP="005B3488">
      <w:pPr>
        <w:suppressAutoHyphens/>
        <w:spacing w:line="240" w:lineRule="exact"/>
        <w:jc w:val="center"/>
        <w:rPr>
          <w:b/>
          <w:bCs/>
          <w:sz w:val="24"/>
          <w:szCs w:val="24"/>
        </w:rPr>
      </w:pPr>
      <w:r w:rsidRPr="00712F26">
        <w:rPr>
          <w:b/>
          <w:bCs/>
          <w:sz w:val="24"/>
          <w:szCs w:val="24"/>
        </w:rPr>
        <w:t xml:space="preserve">в образовательных </w:t>
      </w:r>
      <w:r w:rsidR="005B3488" w:rsidRPr="00712F26">
        <w:rPr>
          <w:b/>
          <w:bCs/>
          <w:sz w:val="24"/>
          <w:szCs w:val="24"/>
        </w:rPr>
        <w:t>учреждениях</w:t>
      </w:r>
    </w:p>
    <w:p w:rsidR="006C7B8F" w:rsidRPr="00712F26" w:rsidRDefault="006C7B8F" w:rsidP="005B3488">
      <w:pPr>
        <w:suppressAutoHyphens/>
        <w:spacing w:line="240" w:lineRule="exact"/>
        <w:jc w:val="center"/>
        <w:rPr>
          <w:bCs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558"/>
        <w:gridCol w:w="1558"/>
        <w:gridCol w:w="1559"/>
        <w:gridCol w:w="992"/>
        <w:gridCol w:w="1134"/>
        <w:gridCol w:w="1558"/>
        <w:gridCol w:w="1416"/>
        <w:gridCol w:w="2126"/>
        <w:gridCol w:w="1558"/>
        <w:gridCol w:w="1547"/>
      </w:tblGrid>
      <w:tr w:rsidR="003A6F8A" w:rsidRPr="00712F26" w:rsidTr="006C7B8F"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rPr>
                <w:bCs/>
              </w:rPr>
            </w:pPr>
            <w:r w:rsidRPr="00712F26">
              <w:rPr>
                <w:bCs/>
              </w:rPr>
              <w:t>№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rPr>
                <w:bCs/>
              </w:rPr>
            </w:pPr>
            <w:r w:rsidRPr="00712F26">
              <w:rPr>
                <w:bCs/>
              </w:rPr>
              <w:t>Наименование территории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Наименование учреждения, 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ind w:left="-120" w:firstLine="120"/>
              <w:jc w:val="center"/>
              <w:rPr>
                <w:bCs/>
              </w:rPr>
            </w:pPr>
            <w:r w:rsidRPr="00712F26">
              <w:rPr>
                <w:bCs/>
              </w:rPr>
              <w:t>Количество обучающихся, воспитанников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Из них получающих горячее питание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ind w:left="-119" w:firstLine="119"/>
              <w:jc w:val="center"/>
              <w:rPr>
                <w:bCs/>
              </w:rPr>
            </w:pPr>
            <w:r w:rsidRPr="00712F26">
              <w:rPr>
                <w:bCs/>
              </w:rPr>
              <w:t xml:space="preserve">В </w:t>
            </w:r>
            <w:proofErr w:type="spellStart"/>
            <w:r w:rsidRPr="00712F26">
              <w:rPr>
                <w:bCs/>
              </w:rPr>
              <w:t>т.ч</w:t>
            </w:r>
            <w:proofErr w:type="spellEnd"/>
            <w:r w:rsidRPr="00712F26">
              <w:rPr>
                <w:bCs/>
              </w:rPr>
              <w:t>. льготная категория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Поставщик питания</w:t>
            </w:r>
          </w:p>
        </w:tc>
      </w:tr>
      <w:tr w:rsidR="003A6F8A" w:rsidRPr="00712F26" w:rsidTr="006C7B8F">
        <w:trPr>
          <w:trHeight w:val="90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аутсорсинг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8F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Работники пищеблока являются штатными сотрудниками образовательных организаций</w:t>
            </w:r>
          </w:p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 xml:space="preserve"> (да, нет)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Муниципальное унитарное предприятие в сфере общественного питания</w:t>
            </w:r>
          </w:p>
        </w:tc>
      </w:tr>
      <w:tr w:rsidR="003A6F8A" w:rsidRPr="00712F26" w:rsidTr="006C7B8F">
        <w:trPr>
          <w:trHeight w:val="61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Наименование поставщика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Дата заключения договора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>
            <w:pPr>
              <w:rPr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Наименование поставщика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Дата заключения договора</w:t>
            </w:r>
          </w:p>
        </w:tc>
      </w:tr>
      <w:tr w:rsidR="003A6F8A" w:rsidRPr="00712F26" w:rsidTr="006C7B8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11</w:t>
            </w:r>
          </w:p>
        </w:tc>
      </w:tr>
    </w:tbl>
    <w:p w:rsidR="003A6F8A" w:rsidRPr="00712F26" w:rsidRDefault="003A6F8A" w:rsidP="003A6F8A">
      <w:pPr>
        <w:suppressAutoHyphens/>
        <w:rPr>
          <w:bCs/>
          <w:sz w:val="28"/>
          <w:szCs w:val="28"/>
        </w:rPr>
      </w:pPr>
    </w:p>
    <w:p w:rsidR="003A6F8A" w:rsidRPr="00712F26" w:rsidRDefault="003A6F8A" w:rsidP="003A6F8A">
      <w:pPr>
        <w:suppressAutoHyphens/>
        <w:rPr>
          <w:bCs/>
          <w:i/>
          <w:sz w:val="24"/>
          <w:szCs w:val="24"/>
        </w:rPr>
      </w:pPr>
      <w:r w:rsidRPr="00712F26">
        <w:rPr>
          <w:bCs/>
          <w:i/>
          <w:sz w:val="24"/>
          <w:szCs w:val="24"/>
        </w:rPr>
        <w:t>продолжение таблицы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842"/>
        <w:gridCol w:w="2550"/>
        <w:gridCol w:w="1276"/>
        <w:gridCol w:w="1398"/>
        <w:gridCol w:w="1274"/>
        <w:gridCol w:w="1275"/>
        <w:gridCol w:w="1416"/>
        <w:gridCol w:w="1418"/>
        <w:gridCol w:w="1283"/>
      </w:tblGrid>
      <w:tr w:rsidR="003A6F8A" w:rsidRPr="00712F26" w:rsidTr="006C7B8F">
        <w:trPr>
          <w:trHeight w:val="858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Реквизиты приказа об организации питания (дата, номер)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Реквизиты приказа об утверждении комиссии по проведению проверок качества организации питания (дата, номер)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proofErr w:type="gramStart"/>
            <w:r w:rsidRPr="00712F26">
              <w:rPr>
                <w:bCs/>
              </w:rPr>
              <w:t xml:space="preserve">Состав проверяющих лиц (специалисты управления образованием </w:t>
            </w:r>
            <w:proofErr w:type="spellStart"/>
            <w:r w:rsidRPr="00712F26">
              <w:t>муници-пальных</w:t>
            </w:r>
            <w:proofErr w:type="spellEnd"/>
            <w:r w:rsidRPr="00712F26">
              <w:t xml:space="preserve"> районов и округов, городских округов Пермского края</w:t>
            </w:r>
            <w:r w:rsidRPr="00712F26">
              <w:rPr>
                <w:bCs/>
              </w:rPr>
              <w:t>,</w:t>
            </w:r>
            <w:proofErr w:type="gramEnd"/>
          </w:p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 xml:space="preserve">работники </w:t>
            </w:r>
            <w:proofErr w:type="gramStart"/>
            <w:r w:rsidRPr="00712F26">
              <w:rPr>
                <w:bCs/>
              </w:rPr>
              <w:t>образов-</w:t>
            </w:r>
            <w:proofErr w:type="spellStart"/>
            <w:r w:rsidRPr="00712F26">
              <w:rPr>
                <w:bCs/>
              </w:rPr>
              <w:t>ательной</w:t>
            </w:r>
            <w:proofErr w:type="spellEnd"/>
            <w:proofErr w:type="gramEnd"/>
            <w:r w:rsidRPr="00712F26">
              <w:rPr>
                <w:bCs/>
              </w:rPr>
              <w:t xml:space="preserve"> организации, представители родителей, общественности)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Дата проведения проверки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Выявлено нарушений (количество и перечень)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712F26">
              <w:rPr>
                <w:bCs/>
              </w:rPr>
              <w:t>Планируе</w:t>
            </w:r>
            <w:r w:rsidR="00403878" w:rsidRPr="00712F26">
              <w:rPr>
                <w:bCs/>
              </w:rPr>
              <w:t>-</w:t>
            </w:r>
            <w:r w:rsidRPr="00712F26">
              <w:rPr>
                <w:bCs/>
              </w:rPr>
              <w:t>мый</w:t>
            </w:r>
            <w:proofErr w:type="spellEnd"/>
            <w:proofErr w:type="gramEnd"/>
            <w:r w:rsidRPr="00712F26">
              <w:rPr>
                <w:bCs/>
              </w:rPr>
              <w:t xml:space="preserve"> срок устранения нарушений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Устранение нарушений</w:t>
            </w:r>
          </w:p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(по каждому нарушению)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Не устранено</w:t>
            </w:r>
          </w:p>
        </w:tc>
      </w:tr>
      <w:tr w:rsidR="003A6F8A" w:rsidRPr="00712F26" w:rsidTr="006C7B8F">
        <w:trPr>
          <w:trHeight w:val="1549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 w:rsidP="006C7B8F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 w:rsidP="006C7B8F">
            <w:pPr>
              <w:jc w:val="center"/>
              <w:rPr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 w:rsidP="006C7B8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 w:rsidP="006C7B8F">
            <w:pPr>
              <w:jc w:val="center"/>
              <w:rPr>
                <w:bCs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 w:rsidP="006C7B8F">
            <w:pPr>
              <w:jc w:val="center"/>
              <w:rPr>
                <w:bCs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F8A" w:rsidRPr="00712F26" w:rsidRDefault="003A6F8A" w:rsidP="006C7B8F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proofErr w:type="spellStart"/>
            <w:proofErr w:type="gramStart"/>
            <w:r w:rsidRPr="00712F26">
              <w:rPr>
                <w:bCs/>
              </w:rPr>
              <w:t>Фактиче-ский</w:t>
            </w:r>
            <w:proofErr w:type="spellEnd"/>
            <w:proofErr w:type="gramEnd"/>
            <w:r w:rsidRPr="00712F26">
              <w:rPr>
                <w:bCs/>
              </w:rPr>
              <w:t xml:space="preserve"> срок устранения</w:t>
            </w:r>
          </w:p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нарушения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Принятые меры, санкции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Не устраненное нарушение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 w:rsidP="006C7B8F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Причины</w:t>
            </w:r>
          </w:p>
        </w:tc>
      </w:tr>
      <w:tr w:rsidR="003A6F8A" w:rsidRPr="00712F26" w:rsidTr="006C7B8F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8A" w:rsidRPr="00712F26" w:rsidRDefault="003A6F8A">
            <w:pPr>
              <w:suppressAutoHyphens/>
              <w:jc w:val="center"/>
              <w:rPr>
                <w:bCs/>
              </w:rPr>
            </w:pPr>
            <w:r w:rsidRPr="00712F26">
              <w:rPr>
                <w:bCs/>
              </w:rPr>
              <w:t>21</w:t>
            </w:r>
          </w:p>
        </w:tc>
      </w:tr>
    </w:tbl>
    <w:p w:rsidR="003A6F8A" w:rsidRPr="00712F26" w:rsidRDefault="003A6F8A" w:rsidP="003A6F8A">
      <w:pPr>
        <w:spacing w:line="240" w:lineRule="exact"/>
        <w:ind w:left="9781"/>
        <w:rPr>
          <w:sz w:val="28"/>
        </w:rPr>
      </w:pPr>
    </w:p>
    <w:p w:rsidR="004175E6" w:rsidRPr="00712F26" w:rsidRDefault="004175E6" w:rsidP="004175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75E6" w:rsidRPr="00712F26" w:rsidRDefault="004175E6" w:rsidP="00AB6D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F8A" w:rsidRDefault="003A6F8A" w:rsidP="002268F9">
      <w:pPr>
        <w:ind w:firstLine="11766"/>
        <w:rPr>
          <w:sz w:val="24"/>
          <w:szCs w:val="24"/>
        </w:rPr>
        <w:sectPr w:rsidR="003A6F8A" w:rsidSect="006C7B8F">
          <w:pgSz w:w="16838" w:h="11906" w:orient="landscape"/>
          <w:pgMar w:top="851" w:right="1134" w:bottom="851" w:left="851" w:header="0" w:footer="0" w:gutter="0"/>
          <w:cols w:space="708"/>
          <w:docGrid w:linePitch="360"/>
        </w:sectPr>
      </w:pPr>
    </w:p>
    <w:p w:rsidR="00AB6D44" w:rsidRPr="00AD715E" w:rsidRDefault="00AB6D44" w:rsidP="002268F9">
      <w:pPr>
        <w:ind w:firstLine="11766"/>
        <w:rPr>
          <w:sz w:val="24"/>
          <w:szCs w:val="24"/>
        </w:rPr>
      </w:pPr>
    </w:p>
    <w:sectPr w:rsidR="00AB6D44" w:rsidRPr="00AD715E" w:rsidSect="00BB4AD9">
      <w:pgSz w:w="11906" w:h="16838"/>
      <w:pgMar w:top="1134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B0D"/>
    <w:multiLevelType w:val="hybridMultilevel"/>
    <w:tmpl w:val="1E6A3F32"/>
    <w:lvl w:ilvl="0" w:tplc="BA1C3F3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BB13713"/>
    <w:multiLevelType w:val="multilevel"/>
    <w:tmpl w:val="03B0B86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1A521F"/>
    <w:multiLevelType w:val="hybridMultilevel"/>
    <w:tmpl w:val="EF927D44"/>
    <w:lvl w:ilvl="0" w:tplc="23F854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E48A7"/>
    <w:multiLevelType w:val="hybridMultilevel"/>
    <w:tmpl w:val="5324DD96"/>
    <w:lvl w:ilvl="0" w:tplc="B39AA60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B3692"/>
    <w:multiLevelType w:val="hybridMultilevel"/>
    <w:tmpl w:val="683EB1E8"/>
    <w:lvl w:ilvl="0" w:tplc="5A388770">
      <w:start w:val="1"/>
      <w:numFmt w:val="decimal"/>
      <w:suff w:val="space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42A2"/>
    <w:multiLevelType w:val="hybridMultilevel"/>
    <w:tmpl w:val="8B361EF2"/>
    <w:lvl w:ilvl="0" w:tplc="AE521E2A">
      <w:start w:val="1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AE5F3E"/>
    <w:multiLevelType w:val="hybridMultilevel"/>
    <w:tmpl w:val="AEE06FDE"/>
    <w:lvl w:ilvl="0" w:tplc="0CE0481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8D28D3"/>
    <w:multiLevelType w:val="hybridMultilevel"/>
    <w:tmpl w:val="ADEA8B4A"/>
    <w:lvl w:ilvl="0" w:tplc="6974FB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DB61A6"/>
    <w:multiLevelType w:val="hybridMultilevel"/>
    <w:tmpl w:val="6ED0853C"/>
    <w:lvl w:ilvl="0" w:tplc="5F78121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7E0E29"/>
    <w:multiLevelType w:val="hybridMultilevel"/>
    <w:tmpl w:val="C78CEE76"/>
    <w:lvl w:ilvl="0" w:tplc="76D2E368">
      <w:start w:val="6"/>
      <w:numFmt w:val="decimal"/>
      <w:lvlText w:val="%1"/>
      <w:lvlJc w:val="left"/>
      <w:pPr>
        <w:ind w:left="142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CF46EE"/>
    <w:multiLevelType w:val="multilevel"/>
    <w:tmpl w:val="9E22EFC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3DA7485"/>
    <w:multiLevelType w:val="hybridMultilevel"/>
    <w:tmpl w:val="95BA8284"/>
    <w:lvl w:ilvl="0" w:tplc="CD1C2414">
      <w:start w:val="1"/>
      <w:numFmt w:val="decimal"/>
      <w:suff w:val="space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7C10F2"/>
    <w:multiLevelType w:val="hybridMultilevel"/>
    <w:tmpl w:val="6ED0853C"/>
    <w:lvl w:ilvl="0" w:tplc="5F78121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AE018B"/>
    <w:multiLevelType w:val="multilevel"/>
    <w:tmpl w:val="EE4A0E9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>
    <w:nsid w:val="40110D15"/>
    <w:multiLevelType w:val="multilevel"/>
    <w:tmpl w:val="42EA6BC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024597E"/>
    <w:multiLevelType w:val="hybridMultilevel"/>
    <w:tmpl w:val="3CB40E06"/>
    <w:lvl w:ilvl="0" w:tplc="12221386">
      <w:start w:val="1"/>
      <w:numFmt w:val="decimal"/>
      <w:lvlText w:val="%1"/>
      <w:lvlJc w:val="left"/>
      <w:pPr>
        <w:ind w:left="142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020EB7"/>
    <w:multiLevelType w:val="hybridMultilevel"/>
    <w:tmpl w:val="0644D164"/>
    <w:lvl w:ilvl="0" w:tplc="85908FBE">
      <w:start w:val="1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D5137A"/>
    <w:multiLevelType w:val="hybridMultilevel"/>
    <w:tmpl w:val="B574B18A"/>
    <w:lvl w:ilvl="0" w:tplc="E484214C">
      <w:start w:val="9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375DA0"/>
    <w:multiLevelType w:val="hybridMultilevel"/>
    <w:tmpl w:val="54663B22"/>
    <w:lvl w:ilvl="0" w:tplc="90CC6DD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D154D4"/>
    <w:multiLevelType w:val="hybridMultilevel"/>
    <w:tmpl w:val="978EB238"/>
    <w:lvl w:ilvl="0" w:tplc="00DE974A">
      <w:start w:val="6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1F79E4"/>
    <w:multiLevelType w:val="hybridMultilevel"/>
    <w:tmpl w:val="625A7150"/>
    <w:lvl w:ilvl="0" w:tplc="60A401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F7399"/>
    <w:multiLevelType w:val="hybridMultilevel"/>
    <w:tmpl w:val="2FE4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354B2"/>
    <w:multiLevelType w:val="hybridMultilevel"/>
    <w:tmpl w:val="AA9CCE94"/>
    <w:lvl w:ilvl="0" w:tplc="9E3E38D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44F66"/>
    <w:multiLevelType w:val="hybridMultilevel"/>
    <w:tmpl w:val="8454FF5A"/>
    <w:lvl w:ilvl="0" w:tplc="3808F8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E8A37D0"/>
    <w:multiLevelType w:val="hybridMultilevel"/>
    <w:tmpl w:val="4EB26336"/>
    <w:lvl w:ilvl="0" w:tplc="150004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4EFB2FB7"/>
    <w:multiLevelType w:val="multilevel"/>
    <w:tmpl w:val="07662394"/>
    <w:lvl w:ilvl="0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6">
    <w:nsid w:val="53B46D94"/>
    <w:multiLevelType w:val="hybridMultilevel"/>
    <w:tmpl w:val="6D2A5A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C115256"/>
    <w:multiLevelType w:val="multilevel"/>
    <w:tmpl w:val="6308C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5E19390D"/>
    <w:multiLevelType w:val="hybridMultilevel"/>
    <w:tmpl w:val="F9EA285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047F9"/>
    <w:multiLevelType w:val="multilevel"/>
    <w:tmpl w:val="A5646564"/>
    <w:lvl w:ilvl="0">
      <w:start w:val="4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30">
    <w:nsid w:val="602A702F"/>
    <w:multiLevelType w:val="multilevel"/>
    <w:tmpl w:val="3410BA6E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1">
    <w:nsid w:val="61EA1BF0"/>
    <w:multiLevelType w:val="hybridMultilevel"/>
    <w:tmpl w:val="3C3AD3FA"/>
    <w:lvl w:ilvl="0" w:tplc="4294890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20817FE"/>
    <w:multiLevelType w:val="hybridMultilevel"/>
    <w:tmpl w:val="7014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E29B9"/>
    <w:multiLevelType w:val="hybridMultilevel"/>
    <w:tmpl w:val="C43A74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829B8"/>
    <w:multiLevelType w:val="hybridMultilevel"/>
    <w:tmpl w:val="54DAA5FE"/>
    <w:lvl w:ilvl="0" w:tplc="6D40D142">
      <w:start w:val="9"/>
      <w:numFmt w:val="decimal"/>
      <w:lvlText w:val="%1"/>
      <w:lvlJc w:val="left"/>
      <w:pPr>
        <w:ind w:left="142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747B29"/>
    <w:multiLevelType w:val="hybridMultilevel"/>
    <w:tmpl w:val="31865F5A"/>
    <w:lvl w:ilvl="0" w:tplc="82C2C794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93F6442"/>
    <w:multiLevelType w:val="multilevel"/>
    <w:tmpl w:val="6B1C898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7">
    <w:nsid w:val="699D0421"/>
    <w:multiLevelType w:val="hybridMultilevel"/>
    <w:tmpl w:val="BAFE47A2"/>
    <w:lvl w:ilvl="0" w:tplc="94E80608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F8578F"/>
    <w:multiLevelType w:val="hybridMultilevel"/>
    <w:tmpl w:val="F2729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C54BD"/>
    <w:multiLevelType w:val="hybridMultilevel"/>
    <w:tmpl w:val="1B04E7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DF519C3"/>
    <w:multiLevelType w:val="hybridMultilevel"/>
    <w:tmpl w:val="A8F42070"/>
    <w:lvl w:ilvl="0" w:tplc="96DAD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2E041B1"/>
    <w:multiLevelType w:val="hybridMultilevel"/>
    <w:tmpl w:val="EF5AD724"/>
    <w:lvl w:ilvl="0" w:tplc="11C4D6E0">
      <w:start w:val="1"/>
      <w:numFmt w:val="decimal"/>
      <w:suff w:val="space"/>
      <w:lvlText w:val="4.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5CD040E"/>
    <w:multiLevelType w:val="hybridMultilevel"/>
    <w:tmpl w:val="B6406854"/>
    <w:lvl w:ilvl="0" w:tplc="04FC76BE">
      <w:start w:val="1"/>
      <w:numFmt w:val="decimal"/>
      <w:suff w:val="space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A65535A"/>
    <w:multiLevelType w:val="hybridMultilevel"/>
    <w:tmpl w:val="0B1A6106"/>
    <w:lvl w:ilvl="0" w:tplc="A2981814">
      <w:start w:val="1"/>
      <w:numFmt w:val="decimal"/>
      <w:suff w:val="space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C453A2A"/>
    <w:multiLevelType w:val="multilevel"/>
    <w:tmpl w:val="8402D9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5">
    <w:nsid w:val="7FA95A5B"/>
    <w:multiLevelType w:val="hybridMultilevel"/>
    <w:tmpl w:val="E000ECA4"/>
    <w:lvl w:ilvl="0" w:tplc="E7E49326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4"/>
  </w:num>
  <w:num w:numId="3">
    <w:abstractNumId w:val="25"/>
  </w:num>
  <w:num w:numId="4">
    <w:abstractNumId w:val="11"/>
  </w:num>
  <w:num w:numId="5">
    <w:abstractNumId w:val="43"/>
  </w:num>
  <w:num w:numId="6">
    <w:abstractNumId w:val="4"/>
  </w:num>
  <w:num w:numId="7">
    <w:abstractNumId w:val="41"/>
  </w:num>
  <w:num w:numId="8">
    <w:abstractNumId w:val="42"/>
  </w:num>
  <w:num w:numId="9">
    <w:abstractNumId w:val="30"/>
  </w:num>
  <w:num w:numId="10">
    <w:abstractNumId w:val="10"/>
  </w:num>
  <w:num w:numId="11">
    <w:abstractNumId w:val="28"/>
  </w:num>
  <w:num w:numId="12">
    <w:abstractNumId w:val="7"/>
  </w:num>
  <w:num w:numId="13">
    <w:abstractNumId w:val="21"/>
  </w:num>
  <w:num w:numId="14">
    <w:abstractNumId w:val="2"/>
  </w:num>
  <w:num w:numId="15">
    <w:abstractNumId w:val="32"/>
  </w:num>
  <w:num w:numId="16">
    <w:abstractNumId w:val="14"/>
  </w:num>
  <w:num w:numId="17">
    <w:abstractNumId w:val="1"/>
  </w:num>
  <w:num w:numId="18">
    <w:abstractNumId w:val="5"/>
  </w:num>
  <w:num w:numId="19">
    <w:abstractNumId w:val="15"/>
  </w:num>
  <w:num w:numId="20">
    <w:abstractNumId w:val="9"/>
  </w:num>
  <w:num w:numId="21">
    <w:abstractNumId w:val="34"/>
  </w:num>
  <w:num w:numId="22">
    <w:abstractNumId w:val="16"/>
  </w:num>
  <w:num w:numId="23">
    <w:abstractNumId w:val="19"/>
  </w:num>
  <w:num w:numId="24">
    <w:abstractNumId w:val="17"/>
  </w:num>
  <w:num w:numId="25">
    <w:abstractNumId w:val="29"/>
  </w:num>
  <w:num w:numId="26">
    <w:abstractNumId w:val="3"/>
  </w:num>
  <w:num w:numId="27">
    <w:abstractNumId w:val="20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8"/>
  </w:num>
  <w:num w:numId="31">
    <w:abstractNumId w:val="27"/>
  </w:num>
  <w:num w:numId="32">
    <w:abstractNumId w:val="12"/>
  </w:num>
  <w:num w:numId="33">
    <w:abstractNumId w:val="39"/>
  </w:num>
  <w:num w:numId="34">
    <w:abstractNumId w:val="44"/>
  </w:num>
  <w:num w:numId="35">
    <w:abstractNumId w:val="23"/>
  </w:num>
  <w:num w:numId="36">
    <w:abstractNumId w:val="33"/>
  </w:num>
  <w:num w:numId="37">
    <w:abstractNumId w:val="45"/>
  </w:num>
  <w:num w:numId="38">
    <w:abstractNumId w:val="13"/>
  </w:num>
  <w:num w:numId="39">
    <w:abstractNumId w:val="31"/>
  </w:num>
  <w:num w:numId="40">
    <w:abstractNumId w:val="37"/>
  </w:num>
  <w:num w:numId="41">
    <w:abstractNumId w:val="35"/>
  </w:num>
  <w:num w:numId="42">
    <w:abstractNumId w:val="6"/>
  </w:num>
  <w:num w:numId="43">
    <w:abstractNumId w:val="36"/>
  </w:num>
  <w:num w:numId="44">
    <w:abstractNumId w:val="38"/>
  </w:num>
  <w:num w:numId="45">
    <w:abstractNumId w:val="4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DB"/>
    <w:rsid w:val="00057E11"/>
    <w:rsid w:val="000743DA"/>
    <w:rsid w:val="0009042D"/>
    <w:rsid w:val="000A2AAA"/>
    <w:rsid w:val="0013125D"/>
    <w:rsid w:val="001A229A"/>
    <w:rsid w:val="001D54DB"/>
    <w:rsid w:val="001E69EE"/>
    <w:rsid w:val="001F54FF"/>
    <w:rsid w:val="002268F9"/>
    <w:rsid w:val="002B1A2D"/>
    <w:rsid w:val="002B37BE"/>
    <w:rsid w:val="002C187E"/>
    <w:rsid w:val="002E01FF"/>
    <w:rsid w:val="002F4E68"/>
    <w:rsid w:val="003170DA"/>
    <w:rsid w:val="00323B0B"/>
    <w:rsid w:val="00334CB3"/>
    <w:rsid w:val="003A6F8A"/>
    <w:rsid w:val="003D3C25"/>
    <w:rsid w:val="003E7CEC"/>
    <w:rsid w:val="003F4D4A"/>
    <w:rsid w:val="00403878"/>
    <w:rsid w:val="00410C53"/>
    <w:rsid w:val="004175E6"/>
    <w:rsid w:val="00430F3E"/>
    <w:rsid w:val="00451733"/>
    <w:rsid w:val="004749F9"/>
    <w:rsid w:val="004E465D"/>
    <w:rsid w:val="004F4C7E"/>
    <w:rsid w:val="00500B44"/>
    <w:rsid w:val="005207F1"/>
    <w:rsid w:val="00557345"/>
    <w:rsid w:val="00596AA7"/>
    <w:rsid w:val="00597875"/>
    <w:rsid w:val="00597CB8"/>
    <w:rsid w:val="005B3488"/>
    <w:rsid w:val="005C776D"/>
    <w:rsid w:val="005D2D70"/>
    <w:rsid w:val="005D3554"/>
    <w:rsid w:val="00633599"/>
    <w:rsid w:val="006354F8"/>
    <w:rsid w:val="00685A2D"/>
    <w:rsid w:val="006A2511"/>
    <w:rsid w:val="006C7B8F"/>
    <w:rsid w:val="00705831"/>
    <w:rsid w:val="00712F26"/>
    <w:rsid w:val="00733102"/>
    <w:rsid w:val="007E50A9"/>
    <w:rsid w:val="00804D4E"/>
    <w:rsid w:val="0085411B"/>
    <w:rsid w:val="008567FC"/>
    <w:rsid w:val="008A3950"/>
    <w:rsid w:val="008E73B5"/>
    <w:rsid w:val="00920B59"/>
    <w:rsid w:val="00937A90"/>
    <w:rsid w:val="009B1175"/>
    <w:rsid w:val="009C77D0"/>
    <w:rsid w:val="009E6E63"/>
    <w:rsid w:val="00A162DC"/>
    <w:rsid w:val="00A425C1"/>
    <w:rsid w:val="00A4710E"/>
    <w:rsid w:val="00A62AF4"/>
    <w:rsid w:val="00A74F84"/>
    <w:rsid w:val="00A810E6"/>
    <w:rsid w:val="00A92700"/>
    <w:rsid w:val="00AB6ABA"/>
    <w:rsid w:val="00AB6D44"/>
    <w:rsid w:val="00AD715E"/>
    <w:rsid w:val="00B72450"/>
    <w:rsid w:val="00B769A3"/>
    <w:rsid w:val="00BB4AD9"/>
    <w:rsid w:val="00C135FD"/>
    <w:rsid w:val="00C37ECC"/>
    <w:rsid w:val="00C40A9C"/>
    <w:rsid w:val="00C7283E"/>
    <w:rsid w:val="00CA0B35"/>
    <w:rsid w:val="00CA2A7F"/>
    <w:rsid w:val="00CA7D99"/>
    <w:rsid w:val="00CE20BC"/>
    <w:rsid w:val="00D373B4"/>
    <w:rsid w:val="00D3748B"/>
    <w:rsid w:val="00D6541D"/>
    <w:rsid w:val="00E153C2"/>
    <w:rsid w:val="00E17649"/>
    <w:rsid w:val="00E903F4"/>
    <w:rsid w:val="00E91A74"/>
    <w:rsid w:val="00EE2E5D"/>
    <w:rsid w:val="00EE633C"/>
    <w:rsid w:val="00EF01F4"/>
    <w:rsid w:val="00F720F0"/>
    <w:rsid w:val="00F73C44"/>
    <w:rsid w:val="00FB10C3"/>
    <w:rsid w:val="00FC4B0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AD715E"/>
    <w:pPr>
      <w:keepNext/>
      <w:jc w:val="center"/>
      <w:outlineLvl w:val="1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5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54DB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rsid w:val="00937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937A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937A9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7">
    <w:name w:val="Название Знак"/>
    <w:link w:val="a5"/>
    <w:rsid w:val="00937A90"/>
    <w:rPr>
      <w:sz w:val="28"/>
    </w:rPr>
  </w:style>
  <w:style w:type="character" w:styleId="a8">
    <w:name w:val="Hyperlink"/>
    <w:rsid w:val="00937A90"/>
    <w:rPr>
      <w:color w:val="0000FF"/>
      <w:u w:val="single"/>
    </w:rPr>
  </w:style>
  <w:style w:type="table" w:styleId="a9">
    <w:name w:val="Table Grid"/>
    <w:basedOn w:val="a1"/>
    <w:rsid w:val="0093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7A90"/>
    <w:pPr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styleId="ab">
    <w:name w:val="No Spacing"/>
    <w:uiPriority w:val="1"/>
    <w:qFormat/>
    <w:rsid w:val="00937A9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rsid w:val="00937A90"/>
    <w:pPr>
      <w:tabs>
        <w:tab w:val="center" w:pos="4844"/>
        <w:tab w:val="right" w:pos="9689"/>
      </w:tabs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937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37A90"/>
    <w:pPr>
      <w:tabs>
        <w:tab w:val="center" w:pos="4844"/>
        <w:tab w:val="right" w:pos="9689"/>
      </w:tabs>
    </w:pPr>
    <w:rPr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937A9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37A90"/>
  </w:style>
  <w:style w:type="table" w:customStyle="1" w:styleId="10">
    <w:name w:val="Сетка таблицы1"/>
    <w:basedOn w:val="a1"/>
    <w:next w:val="a9"/>
    <w:uiPriority w:val="59"/>
    <w:rsid w:val="00937A9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937A90"/>
    <w:pPr>
      <w:spacing w:after="160" w:line="240" w:lineRule="exact"/>
    </w:pPr>
    <w:rPr>
      <w:rFonts w:ascii="Verdana" w:hAnsi="Verdana" w:cs="Verdana"/>
      <w:lang w:val="en-US"/>
    </w:rPr>
  </w:style>
  <w:style w:type="paragraph" w:styleId="a6">
    <w:name w:val="Title"/>
    <w:basedOn w:val="a"/>
    <w:next w:val="a"/>
    <w:link w:val="12"/>
    <w:qFormat/>
    <w:rsid w:val="00937A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rsid w:val="0093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rsid w:val="00AD7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AD715E"/>
    <w:pPr>
      <w:spacing w:line="360" w:lineRule="exact"/>
      <w:ind w:firstLine="720"/>
      <w:jc w:val="both"/>
    </w:pPr>
    <w:rPr>
      <w:sz w:val="28"/>
      <w:lang w:eastAsia="ru-RU"/>
    </w:rPr>
  </w:style>
  <w:style w:type="character" w:customStyle="1" w:styleId="af1">
    <w:name w:val="Основной текст Знак"/>
    <w:basedOn w:val="a0"/>
    <w:link w:val="af0"/>
    <w:rsid w:val="00AD7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AD715E"/>
    <w:pPr>
      <w:jc w:val="center"/>
    </w:pPr>
    <w:rPr>
      <w:b/>
      <w:sz w:val="28"/>
      <w:lang w:eastAsia="ru-RU"/>
    </w:rPr>
  </w:style>
  <w:style w:type="character" w:customStyle="1" w:styleId="af3">
    <w:name w:val="Подзаголовок Знак"/>
    <w:basedOn w:val="a0"/>
    <w:link w:val="af2"/>
    <w:rsid w:val="00AD7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AD715E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D7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1A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91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B6D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en-US"/>
    </w:rPr>
  </w:style>
  <w:style w:type="paragraph" w:customStyle="1" w:styleId="af4">
    <w:name w:val="Заголовок к тексту"/>
    <w:basedOn w:val="a"/>
    <w:next w:val="af0"/>
    <w:rsid w:val="003A6F8A"/>
    <w:pPr>
      <w:suppressAutoHyphens/>
      <w:spacing w:after="480" w:line="240" w:lineRule="exact"/>
    </w:pPr>
    <w:rPr>
      <w:sz w:val="28"/>
      <w:lang w:eastAsia="ru-RU"/>
    </w:rPr>
  </w:style>
  <w:style w:type="paragraph" w:customStyle="1" w:styleId="af5">
    <w:name w:val="регистрационные поля"/>
    <w:basedOn w:val="a"/>
    <w:rsid w:val="003A6F8A"/>
    <w:pPr>
      <w:spacing w:line="240" w:lineRule="exact"/>
      <w:jc w:val="center"/>
    </w:pPr>
    <w:rPr>
      <w:sz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AD715E"/>
    <w:pPr>
      <w:keepNext/>
      <w:jc w:val="center"/>
      <w:outlineLvl w:val="1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5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54DB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rsid w:val="00937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937A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937A9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7">
    <w:name w:val="Название Знак"/>
    <w:link w:val="a5"/>
    <w:rsid w:val="00937A90"/>
    <w:rPr>
      <w:sz w:val="28"/>
    </w:rPr>
  </w:style>
  <w:style w:type="character" w:styleId="a8">
    <w:name w:val="Hyperlink"/>
    <w:rsid w:val="00937A90"/>
    <w:rPr>
      <w:color w:val="0000FF"/>
      <w:u w:val="single"/>
    </w:rPr>
  </w:style>
  <w:style w:type="table" w:styleId="a9">
    <w:name w:val="Table Grid"/>
    <w:basedOn w:val="a1"/>
    <w:rsid w:val="0093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7A90"/>
    <w:pPr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styleId="ab">
    <w:name w:val="No Spacing"/>
    <w:uiPriority w:val="1"/>
    <w:qFormat/>
    <w:rsid w:val="00937A9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rsid w:val="00937A90"/>
    <w:pPr>
      <w:tabs>
        <w:tab w:val="center" w:pos="4844"/>
        <w:tab w:val="right" w:pos="9689"/>
      </w:tabs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937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37A90"/>
    <w:pPr>
      <w:tabs>
        <w:tab w:val="center" w:pos="4844"/>
        <w:tab w:val="right" w:pos="9689"/>
      </w:tabs>
    </w:pPr>
    <w:rPr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937A9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37A90"/>
  </w:style>
  <w:style w:type="table" w:customStyle="1" w:styleId="10">
    <w:name w:val="Сетка таблицы1"/>
    <w:basedOn w:val="a1"/>
    <w:next w:val="a9"/>
    <w:uiPriority w:val="59"/>
    <w:rsid w:val="00937A9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937A90"/>
    <w:pPr>
      <w:spacing w:after="160" w:line="240" w:lineRule="exact"/>
    </w:pPr>
    <w:rPr>
      <w:rFonts w:ascii="Verdana" w:hAnsi="Verdana" w:cs="Verdana"/>
      <w:lang w:val="en-US"/>
    </w:rPr>
  </w:style>
  <w:style w:type="paragraph" w:styleId="a6">
    <w:name w:val="Title"/>
    <w:basedOn w:val="a"/>
    <w:next w:val="a"/>
    <w:link w:val="12"/>
    <w:qFormat/>
    <w:rsid w:val="00937A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rsid w:val="0093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rsid w:val="00AD7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AD715E"/>
    <w:pPr>
      <w:spacing w:line="360" w:lineRule="exact"/>
      <w:ind w:firstLine="720"/>
      <w:jc w:val="both"/>
    </w:pPr>
    <w:rPr>
      <w:sz w:val="28"/>
      <w:lang w:eastAsia="ru-RU"/>
    </w:rPr>
  </w:style>
  <w:style w:type="character" w:customStyle="1" w:styleId="af1">
    <w:name w:val="Основной текст Знак"/>
    <w:basedOn w:val="a0"/>
    <w:link w:val="af0"/>
    <w:rsid w:val="00AD7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AD715E"/>
    <w:pPr>
      <w:jc w:val="center"/>
    </w:pPr>
    <w:rPr>
      <w:b/>
      <w:sz w:val="28"/>
      <w:lang w:eastAsia="ru-RU"/>
    </w:rPr>
  </w:style>
  <w:style w:type="character" w:customStyle="1" w:styleId="af3">
    <w:name w:val="Подзаголовок Знак"/>
    <w:basedOn w:val="a0"/>
    <w:link w:val="af2"/>
    <w:rsid w:val="00AD7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AD715E"/>
    <w:pPr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D7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1A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91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B6D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en-US"/>
    </w:rPr>
  </w:style>
  <w:style w:type="paragraph" w:customStyle="1" w:styleId="af4">
    <w:name w:val="Заголовок к тексту"/>
    <w:basedOn w:val="a"/>
    <w:next w:val="af0"/>
    <w:rsid w:val="003A6F8A"/>
    <w:pPr>
      <w:suppressAutoHyphens/>
      <w:spacing w:after="480" w:line="240" w:lineRule="exact"/>
    </w:pPr>
    <w:rPr>
      <w:sz w:val="28"/>
      <w:lang w:eastAsia="ru-RU"/>
    </w:rPr>
  </w:style>
  <w:style w:type="paragraph" w:customStyle="1" w:styleId="af5">
    <w:name w:val="регистрационные поля"/>
    <w:basedOn w:val="a"/>
    <w:rsid w:val="003A6F8A"/>
    <w:pPr>
      <w:spacing w:line="240" w:lineRule="exact"/>
      <w:jc w:val="center"/>
    </w:pPr>
    <w:rPr>
      <w:sz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7F6E64ECF3ECE14BBA2279B27701D8CD4BC76DF81648296602A319645BABB28A23DD496713603A3CA96B8841CF03E5E09535B4BE7FE3E55Bz7O" TargetMode="External"/><Relationship Id="rId13" Type="http://schemas.openxmlformats.org/officeDocument/2006/relationships/hyperlink" Target="consultantplus://offline/ref=777F6E64ECF3ECE14BBA2279B27701D8CA4FC16CF11B48296602A319645BABB29823854565157E3E32BC3DD90759z9O" TargetMode="External"/><Relationship Id="rId18" Type="http://schemas.openxmlformats.org/officeDocument/2006/relationships/hyperlink" Target="consultantplus://offline/ref=777F6E64ECF3ECE14BBA2279B27701D8CD49C26FF61448296602A319645BABB29823854565157E3E32BC3DD90759z9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77F6E64ECF3ECE14BBA2279B27701D8CA49C460F91448296602A319645BABB29823854565157E3E32BC3DD90759z9O" TargetMode="External"/><Relationship Id="rId17" Type="http://schemas.openxmlformats.org/officeDocument/2006/relationships/hyperlink" Target="consultantplus://offline/ref=777F6E64ECF3ECE14BBA2279B27701D8CD4BC76DF81648296602A319645BABB28A23DD496713603A3CA96B8841CF03E5E09535B4BE7FE3E55Bz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7F6E64ECF3ECE14BBA2279B27701D8CD4AC16DF71648296602A319645BABB28A23DD496713603D3CA96B8841CF03E5E09535B4BE7FE3E55Bz7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7F6E64ECF3ECE14BBA2279B27701D8CD4BCE6BF01548296602A319645BABB29823854565157E3E32BC3DD90759z9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7F6E64ECF3ECE14BBA2279B27701D8CD49C26FF61548296602A319645BABB29823854565157E3E32BC3DD90759z9O" TargetMode="External"/><Relationship Id="rId10" Type="http://schemas.openxmlformats.org/officeDocument/2006/relationships/hyperlink" Target="consultantplus://offline/ref=777F6E64ECF3ECE14BBA2279B27701D8CD49C26FF61448296602A319645BABB29823854565157E3E32BC3DD90759z9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7F6E64ECF3ECE14BBA2279B27701D8CD4AC16DF71648296602A319645BABB28A23DD496713603D3CA96B8841CF03E5E09535B4BE7FE3E55Bz7O" TargetMode="External"/><Relationship Id="rId14" Type="http://schemas.openxmlformats.org/officeDocument/2006/relationships/hyperlink" Target="consultantplus://offline/ref=777F6E64ECF3ECE14BBA2279B27701D8CD48C06EF71448296602A319645BABB29823854565157E3E32BC3DD90759z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0477A8-5519-41C0-A5DE-1A18251A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3796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25384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Милехина</dc:creator>
  <cp:lastModifiedBy>Остальцева Вера Григорьевна</cp:lastModifiedBy>
  <cp:revision>8</cp:revision>
  <cp:lastPrinted>2023-10-11T06:09:00Z</cp:lastPrinted>
  <dcterms:created xsi:type="dcterms:W3CDTF">2023-10-11T12:52:00Z</dcterms:created>
  <dcterms:modified xsi:type="dcterms:W3CDTF">2023-10-12T05:31:00Z</dcterms:modified>
</cp:coreProperties>
</file>