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F7" w:rsidRPr="003B4CBD" w:rsidRDefault="00FD6F19" w:rsidP="0084763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3B4CBD">
        <w:rPr>
          <w:rFonts w:ascii="Times New Roman" w:hAnsi="Times New Roman" w:cs="Times New Roman"/>
        </w:rPr>
        <w:t>Приложение 5</w:t>
      </w:r>
    </w:p>
    <w:p w:rsidR="001145F7" w:rsidRPr="003B4CBD" w:rsidRDefault="001145F7" w:rsidP="0084763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3B4CBD">
        <w:rPr>
          <w:rFonts w:ascii="Times New Roman" w:hAnsi="Times New Roman" w:cs="Times New Roman"/>
        </w:rPr>
        <w:t>к Акту</w:t>
      </w:r>
    </w:p>
    <w:p w:rsidR="001145F7" w:rsidRPr="003B4CBD" w:rsidRDefault="001145F7" w:rsidP="0084763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3B4CBD">
        <w:rPr>
          <w:rFonts w:ascii="Times New Roman" w:hAnsi="Times New Roman" w:cs="Times New Roman"/>
        </w:rPr>
        <w:t>обследования объекта</w:t>
      </w:r>
    </w:p>
    <w:p w:rsidR="001145F7" w:rsidRPr="003B4CBD" w:rsidRDefault="00B429AA" w:rsidP="00847635">
      <w:pPr>
        <w:pStyle w:val="ConsPlusNormal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социальной </w:t>
      </w:r>
      <w:r w:rsidR="001145F7" w:rsidRPr="003B4CBD">
        <w:rPr>
          <w:rFonts w:ascii="Times New Roman" w:hAnsi="Times New Roman" w:cs="Times New Roman"/>
        </w:rPr>
        <w:t>инфраструктур</w:t>
      </w:r>
    </w:p>
    <w:p w:rsidR="006A3432" w:rsidRPr="003B4CBD" w:rsidRDefault="006A3432" w:rsidP="0084763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3B4CBD">
        <w:rPr>
          <w:rFonts w:ascii="Times New Roman" w:hAnsi="Times New Roman" w:cs="Times New Roman"/>
        </w:rPr>
        <w:t>от "</w:t>
      </w:r>
      <w:r w:rsidR="008B2F4B">
        <w:rPr>
          <w:rFonts w:ascii="Times New Roman" w:hAnsi="Times New Roman" w:cs="Times New Roman"/>
        </w:rPr>
        <w:t>15</w:t>
      </w:r>
      <w:r w:rsidRPr="003B4CBD">
        <w:rPr>
          <w:rFonts w:ascii="Times New Roman" w:hAnsi="Times New Roman" w:cs="Times New Roman"/>
        </w:rPr>
        <w:t xml:space="preserve">" </w:t>
      </w:r>
      <w:r w:rsidR="00584D04">
        <w:rPr>
          <w:rFonts w:ascii="Times New Roman" w:hAnsi="Times New Roman" w:cs="Times New Roman"/>
        </w:rPr>
        <w:t>марта</w:t>
      </w:r>
      <w:r w:rsidRPr="003B4CBD">
        <w:rPr>
          <w:rFonts w:ascii="Times New Roman" w:hAnsi="Times New Roman" w:cs="Times New Roman"/>
        </w:rPr>
        <w:t xml:space="preserve"> 20</w:t>
      </w:r>
      <w:r w:rsidR="008B2F4B">
        <w:rPr>
          <w:rFonts w:ascii="Times New Roman" w:hAnsi="Times New Roman" w:cs="Times New Roman"/>
        </w:rPr>
        <w:t>22</w:t>
      </w:r>
      <w:r w:rsidRPr="003B4CBD">
        <w:rPr>
          <w:rFonts w:ascii="Times New Roman" w:hAnsi="Times New Roman" w:cs="Times New Roman"/>
        </w:rPr>
        <w:t xml:space="preserve"> г. № </w:t>
      </w:r>
      <w:r w:rsidR="008B2F4B">
        <w:rPr>
          <w:rFonts w:ascii="Times New Roman" w:hAnsi="Times New Roman" w:cs="Times New Roman"/>
        </w:rPr>
        <w:t>9</w:t>
      </w:r>
    </w:p>
    <w:p w:rsidR="001145F7" w:rsidRPr="003B4CBD" w:rsidRDefault="001145F7" w:rsidP="00847635">
      <w:pPr>
        <w:pStyle w:val="ConsPlusNormal"/>
        <w:contextualSpacing/>
        <w:jc w:val="both"/>
      </w:pPr>
    </w:p>
    <w:p w:rsidR="001145F7" w:rsidRPr="003B4CBD" w:rsidRDefault="001145F7" w:rsidP="0084763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3B4CBD">
        <w:rPr>
          <w:rFonts w:ascii="Times New Roman" w:hAnsi="Times New Roman" w:cs="Times New Roman"/>
          <w:b/>
        </w:rPr>
        <w:t>I. Результаты обследования:</w:t>
      </w:r>
    </w:p>
    <w:p w:rsidR="00166AF7" w:rsidRPr="003B4CBD" w:rsidRDefault="00FD6F19" w:rsidP="00847635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3B4CBD">
        <w:rPr>
          <w:rFonts w:ascii="Times New Roman" w:hAnsi="Times New Roman" w:cs="Times New Roman"/>
          <w:b/>
        </w:rPr>
        <w:t xml:space="preserve">5. Санитарно-гигиенических помещений </w:t>
      </w:r>
      <w:bookmarkStart w:id="0" w:name="_GoBack"/>
      <w:bookmarkEnd w:id="0"/>
    </w:p>
    <w:p w:rsidR="00D50198" w:rsidRPr="003B4CBD" w:rsidRDefault="00D50198" w:rsidP="00847635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36"/>
      </w:tblGrid>
      <w:tr w:rsidR="00D50198" w:rsidRPr="003B4CBD" w:rsidTr="00D06D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198" w:rsidRPr="003B4CBD" w:rsidRDefault="00D50198" w:rsidP="00D06D3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4CBD">
              <w:rPr>
                <w:rFonts w:ascii="Times New Roman" w:hAnsi="Times New Roman" w:cs="Times New Roman"/>
                <w:b/>
                <w:i/>
              </w:rPr>
              <w:t xml:space="preserve">Муниципального бюджетного общеобразовательного учреждения средней общеобразовательной школы № 1 </w:t>
            </w:r>
          </w:p>
        </w:tc>
      </w:tr>
      <w:tr w:rsidR="00D50198" w:rsidRPr="003B4CBD" w:rsidTr="00D06D3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0198" w:rsidRPr="003B4CBD" w:rsidRDefault="00D50198" w:rsidP="00D06D3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4CBD">
              <w:rPr>
                <w:rFonts w:ascii="Times New Roman" w:hAnsi="Times New Roman" w:cs="Times New Roman"/>
                <w:b/>
                <w:i/>
              </w:rPr>
              <w:t>618590, Россия, Пермский край, Красновишерский городской округ, г. Красновишерск, ул. Гагарина, д.40</w:t>
            </w:r>
          </w:p>
        </w:tc>
      </w:tr>
    </w:tbl>
    <w:p w:rsidR="00D50198" w:rsidRPr="003B4CBD" w:rsidRDefault="00D50198" w:rsidP="00847635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</w:p>
    <w:p w:rsidR="006A3432" w:rsidRPr="003B4CBD" w:rsidRDefault="006A3432" w:rsidP="00847635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3B4CBD">
        <w:rPr>
          <w:rFonts w:ascii="Times New Roman" w:hAnsi="Times New Roman" w:cs="Times New Roman"/>
        </w:rPr>
        <w:t>(наименование объекта, адрес)</w:t>
      </w:r>
    </w:p>
    <w:p w:rsidR="00D4187E" w:rsidRPr="003B4CBD" w:rsidRDefault="00D4187E" w:rsidP="00847635">
      <w:pPr>
        <w:pStyle w:val="ConsPlusNormal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1870"/>
        <w:gridCol w:w="2181"/>
        <w:gridCol w:w="1482"/>
        <w:gridCol w:w="620"/>
        <w:gridCol w:w="548"/>
        <w:gridCol w:w="3013"/>
        <w:gridCol w:w="1891"/>
        <w:gridCol w:w="1727"/>
        <w:gridCol w:w="1141"/>
      </w:tblGrid>
      <w:tr w:rsidR="00B167FD" w:rsidRPr="003B4CBD" w:rsidTr="003F258C">
        <w:trPr>
          <w:cantSplit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№</w:t>
            </w:r>
            <w:r w:rsidRPr="003B4CB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Норматив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C03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B167FD" w:rsidRPr="003B4CBD" w:rsidTr="000D7837">
        <w:trPr>
          <w:cantSplit/>
          <w:trHeight w:val="1134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есть/нет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№ на</w:t>
            </w:r>
            <w:r w:rsidRPr="003B4CBD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фото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Содержание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3B4CBD" w:rsidRDefault="00B167FD" w:rsidP="0084763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Значимо</w:t>
            </w:r>
            <w:r w:rsidRPr="003B4CBD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3B4CBD">
              <w:rPr>
                <w:spacing w:val="-8"/>
                <w:sz w:val="22"/>
                <w:szCs w:val="22"/>
              </w:rPr>
              <w:br/>
              <w:t>инвалида (категория)</w:t>
            </w:r>
          </w:p>
        </w:tc>
      </w:tr>
      <w:tr w:rsidR="00124DBC" w:rsidRPr="003B4CBD" w:rsidTr="000D7837">
        <w:trPr>
          <w:cantSplit/>
          <w:trHeight w:val="2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7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3B4CBD" w:rsidRDefault="00124DBC" w:rsidP="0084763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10</w:t>
            </w:r>
          </w:p>
        </w:tc>
      </w:tr>
      <w:tr w:rsidR="00071E06" w:rsidRPr="003B4CBD" w:rsidTr="00071E06">
        <w:trPr>
          <w:cantSplit/>
          <w:trHeight w:val="446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06" w:rsidRPr="003B4CBD" w:rsidRDefault="00FD6F19" w:rsidP="00847635">
            <w:pPr>
              <w:autoSpaceDE/>
              <w:autoSpaceDN/>
              <w:contextualSpacing/>
              <w:jc w:val="center"/>
              <w:rPr>
                <w:b/>
                <w:sz w:val="22"/>
                <w:szCs w:val="22"/>
              </w:rPr>
            </w:pPr>
            <w:r w:rsidRPr="003B4CBD">
              <w:rPr>
                <w:b/>
                <w:sz w:val="22"/>
                <w:szCs w:val="22"/>
              </w:rPr>
              <w:t>5</w:t>
            </w:r>
            <w:r w:rsidR="00071E06" w:rsidRPr="003B4CBD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47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F7" w:rsidRPr="003B4CBD" w:rsidRDefault="00071E06" w:rsidP="00847635">
            <w:pPr>
              <w:pStyle w:val="1"/>
              <w:spacing w:line="240" w:lineRule="auto"/>
              <w:contextualSpacing/>
              <w:rPr>
                <w:i/>
              </w:rPr>
            </w:pPr>
            <w:r w:rsidRPr="003B4CBD">
              <w:t xml:space="preserve"> </w:t>
            </w:r>
            <w:r w:rsidR="003F258C" w:rsidRPr="003B4CBD">
              <w:t>Туалетная комната</w:t>
            </w:r>
            <w:r w:rsidR="00B31D60" w:rsidRPr="003B4CBD">
              <w:t xml:space="preserve"> </w:t>
            </w:r>
          </w:p>
        </w:tc>
      </w:tr>
      <w:tr w:rsidR="00561012" w:rsidRPr="003B4CBD" w:rsidTr="001C7F1C">
        <w:trPr>
          <w:cantSplit/>
          <w:trHeight w:val="655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Ширина дверного проема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Не менее 0,9 м 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Двери должны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открываться наружу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6.2.4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642B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361722" cy="1800860"/>
                  <wp:effectExtent l="0" t="5397" r="0" b="0"/>
                  <wp:docPr id="1" name="Рисунок 1" descr="C:\Users\user\Desktop\фотографии\фотографии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графии\фотографии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3561" cy="181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Ширина дверного проема 0,9 м 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Двери открываться наружу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1C7F1C">
        <w:trPr>
          <w:cantSplit/>
          <w:trHeight w:val="54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Дверной порог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Отсутствует или не более 0,014 м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6.2.4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562225" cy="1847850"/>
                  <wp:effectExtent l="0" t="4762" r="4762" b="4763"/>
                  <wp:docPr id="2" name="Рисунок 2" descr="C:\Users\user\Desktop\фотографии\фотографии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графии\фотографии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622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Дверной порог не более 0,014 м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 xml:space="preserve">Дверные ручки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Форма, позволяющая управлять одной рукой и не требующая применения слишком больших усилий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п.6.4.3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952752" cy="1857375"/>
                  <wp:effectExtent l="0" t="4763" r="0" b="0"/>
                  <wp:docPr id="3" name="Рисунок 3" descr="C:\Users\user\Desktop\фотографии\фотографии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графии\фотографии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52808" cy="185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Форма, позволяющая управлять одной рукой и не требующая применения слишком больших усилий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b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Размеры санитарно-гигиенического помещения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Доступные кабины уборной в туалетных блоках 1,65 x 2,2 м;</w:t>
            </w:r>
          </w:p>
          <w:p w:rsidR="00561012" w:rsidRPr="003B4CBD" w:rsidRDefault="00561012" w:rsidP="00561012">
            <w:pPr>
              <w:pStyle w:val="ConsPlusNormal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Универсальные кабины уборных:</w:t>
            </w:r>
          </w:p>
          <w:p w:rsidR="00561012" w:rsidRPr="003B4CBD" w:rsidRDefault="00561012" w:rsidP="00561012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- с центральным расположением унитаза 2,2 x 2,25 м;</w:t>
            </w:r>
          </w:p>
          <w:p w:rsidR="00561012" w:rsidRPr="003B4CBD" w:rsidRDefault="00561012" w:rsidP="00561012">
            <w:pPr>
              <w:pStyle w:val="ConsPlusNormal"/>
              <w:ind w:left="-51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- с правым или левым расположением унитаза 1,7 x 2,2 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6.3.3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0848F3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114,117,169,210,234,236,311,336,337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3281365" cy="1838325"/>
                  <wp:effectExtent l="0" t="2540" r="0" b="0"/>
                  <wp:docPr id="4" name="Рисунок 4" descr="C:\Users\user\Desktop\фотографии\фотографии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графии\фотографии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395" cy="184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Доступные кабины уборной в туалетных блоках 1,40 x 2,48 м;</w:t>
            </w:r>
          </w:p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Сбоку от унитаза предусмотрено пространство для размещения кресла-коляски.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Шириной не менее 0,8 м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п. 6.3.3 СП 59.13330.2020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FD4959">
            <w:pPr>
              <w:contextualSpacing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552700" cy="1952625"/>
                  <wp:effectExtent l="0" t="4763" r="0" b="0"/>
                  <wp:docPr id="5" name="Рисунок 5" descr="C:\Users\user\Desktop\фотографии\фотографии\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графии\фотографии\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527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Сбоку от унитаза предусмотрено пространство для размещения кресла-коляски.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Свободное пространство для разворота кресла-коляски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Диаметром не менее 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1,4 м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п. 6.3.3 СП 59.13330.2020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 wp14:anchorId="1869FF3D" wp14:editId="357190F7">
                  <wp:extent cx="2990850" cy="1847850"/>
                  <wp:effectExtent l="0" t="0" r="0" b="0"/>
                  <wp:docPr id="6" name="Рисунок 6" descr="C:\Users\user\Desktop\фотографии\фотографии\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графии\фотографии\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90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Свободное пространство для разворота кресла-коляски, диаметром не менее 1,4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Поручни у унитаза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Один или оба откидные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6.3.3 СП 59.13330.2020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5.2.8 ГОСТ Р 51261-2017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3217002" cy="1800041"/>
                  <wp:effectExtent l="3810" t="0" r="6350" b="6350"/>
                  <wp:docPr id="7" name="Рисунок 7" descr="C:\Users\user\Desktop\фотографии\фотографии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графии\фотографии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75626" cy="183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Поручень у унитаза откидное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Ширина между поручнями унитаза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более 0,6 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Приложение Г, рис. Г.4 ГОСТ Р 51261-2017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3224215" cy="1905000"/>
                  <wp:effectExtent l="0" t="7302" r="7302" b="7303"/>
                  <wp:docPr id="8" name="Рисунок 8" descr="C:\Users\user\Desktop\фотографии\фотографии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графии\фотографии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33080" cy="1910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Ширина между поручнями унитаза</w:t>
            </w:r>
            <w:r w:rsidR="00BE220E" w:rsidRPr="003B4CBD">
              <w:rPr>
                <w:sz w:val="22"/>
                <w:szCs w:val="22"/>
              </w:rPr>
              <w:t xml:space="preserve"> 0,</w:t>
            </w:r>
            <w:r w:rsidR="00D73D4A" w:rsidRPr="003B4CBD">
              <w:rPr>
                <w:sz w:val="22"/>
                <w:szCs w:val="22"/>
              </w:rPr>
              <w:t>79</w:t>
            </w:r>
            <w:r w:rsidR="00BE220E" w:rsidRPr="003B4CBD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BE220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Конфигурация унитаза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высота 0,45 - 0,5 м (от пола до сиденья), длина 0,7 м;</w:t>
            </w:r>
          </w:p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имеет опору для спины</w:t>
            </w:r>
          </w:p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с автоматическим сливом воды или с ручным кнопочным управлением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п.6.3.3, п.6.3.9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359644" cy="1785620"/>
                  <wp:effectExtent l="953" t="0" r="4127" b="4128"/>
                  <wp:docPr id="9" name="Рисунок 9" descr="C:\Users\user\Desktop\фотографии\фотографии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графии\фотографии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9303" cy="182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E" w:rsidRPr="003B4CBD" w:rsidRDefault="00BE220E" w:rsidP="00BE220E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Конфигурация унитаза: - высота 0,40 м (от пола до сиденья), длина 0,</w:t>
            </w:r>
            <w:r w:rsidR="00D73D4A" w:rsidRPr="003B4CBD">
              <w:rPr>
                <w:sz w:val="22"/>
                <w:szCs w:val="22"/>
              </w:rPr>
              <w:t>63</w:t>
            </w:r>
            <w:r w:rsidRPr="003B4CBD">
              <w:rPr>
                <w:sz w:val="22"/>
                <w:szCs w:val="22"/>
              </w:rPr>
              <w:t xml:space="preserve"> м;</w:t>
            </w:r>
          </w:p>
          <w:p w:rsidR="00561012" w:rsidRPr="003B4CBD" w:rsidRDefault="00BE220E" w:rsidP="00BE220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с ручным кнопочным управлением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Писсуар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на высоте от пола не более 0,4 м;</w:t>
            </w:r>
          </w:p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с автоматическим сливом воды или с ручным кнопочным управлением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6.3.3 СП 59.13330.2020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5.2.8.6 ГОСТ Р 51261-2017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E" w:rsidRPr="003B4CBD" w:rsidRDefault="00BE220E" w:rsidP="00BE220E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на высоте от пола 0,</w:t>
            </w:r>
            <w:r w:rsidR="00D73D4A" w:rsidRPr="003B4CBD">
              <w:rPr>
                <w:sz w:val="22"/>
                <w:szCs w:val="22"/>
              </w:rPr>
              <w:t>5</w:t>
            </w:r>
            <w:r w:rsidRPr="003B4CBD">
              <w:rPr>
                <w:sz w:val="22"/>
                <w:szCs w:val="22"/>
              </w:rPr>
              <w:t xml:space="preserve"> м;</w:t>
            </w:r>
          </w:p>
          <w:p w:rsidR="00561012" w:rsidRPr="003B4CBD" w:rsidRDefault="00BE220E" w:rsidP="00BE220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ручным кнопочным управлением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BE220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5.1.11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Требования к раковине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высотой не более 0,80 - 0,85 м над уровнем пола. Ширина и высота проема для ног не менее 0,75 м, глубина - не менее 0,5 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п.6.3.3, п.8.1.7 СП 59.13330.2020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847977" cy="1781175"/>
                  <wp:effectExtent l="0" t="0" r="0" b="9525"/>
                  <wp:docPr id="10" name="Рисунок 10" descr="C:\Users\user\Desktop\фотографии\фотографии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ографии\фотографии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48280" cy="178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BE220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высота 0,82 м над уровнем пола. Ширина и высота проема для ног 0,75 м, глубина - 0,5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BE220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Поручни у раковины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Наличие.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5.2.8.9 ГОСТ Р 51261-2017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2175F1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3609975" cy="1866900"/>
                  <wp:effectExtent l="0" t="4762" r="4762" b="4763"/>
                  <wp:docPr id="11" name="Рисунок 11" descr="C:\Users\user\Desktop\фотографии\фотографии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фотографии\фотографии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099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2175F1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Наличие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2175F1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5.1.13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Водопроводные краны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водопроводные краны с рычажной рукояткой и термостатом, а при возможности - с автоматическими и сенсорными кранами бесконтактного типа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6.3.9 СП 59.13330.2020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976565" cy="1952625"/>
                  <wp:effectExtent l="0" t="2540" r="0" b="0"/>
                  <wp:docPr id="12" name="Рисунок 12" descr="C:\Users\user\Desktop\фотографии\фотографии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фотографии\фотографии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87440" cy="1959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Водопроводные краны с рычажной рукояткой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О,К</w:t>
            </w:r>
          </w:p>
        </w:tc>
      </w:tr>
      <w:tr w:rsidR="00561012" w:rsidRPr="003B4CBD" w:rsidTr="00D8287C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5.1.14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Крючки для одежды, костылей и других принадлежностей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3"/>
                <w:szCs w:val="23"/>
              </w:rPr>
              <w:t>на высоте 0,85 - 1,1 м от уровня пола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п. 6.4.2 СП 59.13330.2020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656D3" w:rsidP="0056101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F34AC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5.1.15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Информационные таблички помещений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со стороны ручки (выполненные рельефно-графическим и рельефно-точечным способом), расположенные на высоте от 1,2 до 1,6 м от уровня пола и на расстоянии 0,1 - 0,5 м от края двери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п. 6.3.6 СП 59.13330.</w:t>
            </w:r>
            <w:r w:rsidRPr="003B4CBD">
              <w:rPr>
                <w:rFonts w:ascii="Times New Roman" w:hAnsi="Times New Roman" w:cs="Times New Roman"/>
                <w:szCs w:val="22"/>
              </w:rPr>
              <w:t>2020</w:t>
            </w:r>
            <w:r w:rsidRPr="003B4CBD">
              <w:rPr>
                <w:szCs w:val="22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600325" cy="1809750"/>
                  <wp:effectExtent l="0" t="4762" r="4762" b="4763"/>
                  <wp:docPr id="13" name="Рисунок 13" descr="C:\Users\user\Desktop\фотографии\фотографии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фотографии\фотографии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003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F34AC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Cs w:val="22"/>
              </w:rPr>
              <w:t>Информационные таблички помещений со стороны ручки (выполненные рельефно-графическим и рельефно-точечным способом), расположенные на высоте от 1,5 м от уровня пола и на расстоянии 0,2 м от края двери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</w:p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К,О,С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5.1.16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Кнопка вызова персонала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оборудованы системой тревожной сигнализации или системой двухсторонней громкоговорящей связи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6.3.6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Кнопка вызова персонала отсутствует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34AC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</w:p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К,О,С</w:t>
            </w:r>
          </w:p>
        </w:tc>
      </w:tr>
      <w:tr w:rsidR="00561012" w:rsidRPr="003B4CBD" w:rsidTr="003F258C">
        <w:trPr>
          <w:cantSplit/>
          <w:trHeight w:val="468"/>
        </w:trPr>
        <w:tc>
          <w:tcPr>
            <w:tcW w:w="2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ind w:left="-142" w:right="-108"/>
              <w:contextualSpacing/>
              <w:jc w:val="center"/>
              <w:rPr>
                <w:b/>
                <w:sz w:val="22"/>
                <w:szCs w:val="22"/>
                <w:lang w:val="en"/>
              </w:rPr>
            </w:pPr>
            <w:r w:rsidRPr="003B4CBD">
              <w:rPr>
                <w:b/>
                <w:sz w:val="22"/>
                <w:szCs w:val="22"/>
                <w:lang w:val="en"/>
              </w:rPr>
              <w:t>5.2</w:t>
            </w:r>
          </w:p>
        </w:tc>
        <w:tc>
          <w:tcPr>
            <w:tcW w:w="4784" w:type="pct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1012" w:rsidRPr="003B4CBD" w:rsidRDefault="00561012" w:rsidP="00561012">
            <w:pPr>
              <w:widowControl w:val="0"/>
              <w:adjustRightInd w:val="0"/>
              <w:contextualSpacing/>
              <w:rPr>
                <w:b/>
                <w:sz w:val="22"/>
                <w:szCs w:val="22"/>
                <w:lang w:val="en"/>
              </w:rPr>
            </w:pPr>
            <w:r w:rsidRPr="003B4CBD">
              <w:rPr>
                <w:b/>
                <w:sz w:val="22"/>
                <w:szCs w:val="22"/>
              </w:rPr>
              <w:t>Душевая/ ванная комната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В помещениях душевых следует предусматривать не менее одной кабины,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оборудованной для инвалида на кресле-коляске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предусматривается пространство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для подъезда кресла-коляски.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6.3.4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0848F3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181,182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738440" cy="1762125"/>
                  <wp:effectExtent l="0" t="7303" r="0" b="0"/>
                  <wp:docPr id="14" name="Рисунок 14" descr="C:\Users\user\Desktop\фотографии\фотографии\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фотографии\фотографии\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48468" cy="176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В помещениях душевых </w:t>
            </w:r>
            <w:r w:rsidR="00D73D4A" w:rsidRPr="003B4CBD">
              <w:rPr>
                <w:sz w:val="22"/>
                <w:szCs w:val="22"/>
              </w:rPr>
              <w:t xml:space="preserve">не </w:t>
            </w:r>
            <w:r w:rsidRPr="003B4CBD">
              <w:rPr>
                <w:sz w:val="22"/>
                <w:szCs w:val="22"/>
              </w:rPr>
              <w:t>предусмотрено пространство для подъезда кресла-коляски.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CF23C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5.2.2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Ширина дверного проема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Не менее 0,9 м 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Двери должны</w:t>
            </w:r>
          </w:p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открываться наружу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6.3.3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FD4959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FD4959">
              <w:rPr>
                <w:noProof/>
                <w:sz w:val="22"/>
                <w:szCs w:val="22"/>
              </w:rPr>
              <w:drawing>
                <wp:inline distT="0" distB="0" distL="0" distR="0">
                  <wp:extent cx="2743200" cy="1866900"/>
                  <wp:effectExtent l="0" t="0" r="0" b="0"/>
                  <wp:docPr id="15" name="Рисунок 15" descr="C:\Users\user\Desktop\фотографии\фотографии\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фотографии\фотографии\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432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Ширина дверного проема 0,</w:t>
            </w:r>
            <w:r w:rsidR="00D73D4A" w:rsidRPr="003B4CBD">
              <w:rPr>
                <w:sz w:val="22"/>
                <w:szCs w:val="22"/>
              </w:rPr>
              <w:t>8</w:t>
            </w:r>
            <w:r w:rsidRPr="003B4CBD">
              <w:rPr>
                <w:sz w:val="22"/>
                <w:szCs w:val="22"/>
              </w:rPr>
              <w:t xml:space="preserve"> м </w:t>
            </w:r>
          </w:p>
          <w:p w:rsidR="00561012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Двери открываются наружу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CF23C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Дверной порог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Отсутствие или не более 0,014 м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6.2.4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более 0,0</w:t>
            </w:r>
            <w:r w:rsidR="00D73D4A" w:rsidRPr="003B4CBD">
              <w:rPr>
                <w:sz w:val="22"/>
                <w:szCs w:val="22"/>
              </w:rPr>
              <w:t>35</w:t>
            </w:r>
            <w:r w:rsidRPr="003B4CBD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D73D4A" w:rsidP="00D73D4A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CF23C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 xml:space="preserve">Дверные ручки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Форма, позволяющая управлять одной рукой и не требующая применения слишком больших усилий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п.6.4.3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Форма дверной ручки, позволяет управлять одной рукой и не требует применения слишком больших усилий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561012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>Для инвалидов с нарушением опорно-двигательного аппарата и нарушением зрения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pStyle w:val="a6"/>
              <w:spacing w:line="240" w:lineRule="auto"/>
              <w:contextualSpacing/>
            </w:pPr>
            <w:r w:rsidRPr="003B4CBD">
              <w:t>- закрытые душевые кабины</w:t>
            </w:r>
          </w:p>
          <w:p w:rsidR="00561012" w:rsidRPr="003B4CBD" w:rsidRDefault="00561012" w:rsidP="00561012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561012" w:rsidRPr="003B4CBD" w:rsidRDefault="00561012" w:rsidP="00561012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 xml:space="preserve">- нескользкий пол </w:t>
            </w:r>
          </w:p>
          <w:p w:rsidR="00561012" w:rsidRPr="003B4CBD" w:rsidRDefault="00561012" w:rsidP="00561012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561012" w:rsidRPr="003B4CBD" w:rsidRDefault="00561012" w:rsidP="00561012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- поддон без порога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п.6.3.5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Отсутствуют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CF23CE" w:rsidP="00561012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соответствует требованию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12" w:rsidRPr="003B4CBD" w:rsidRDefault="00561012" w:rsidP="00561012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К,О,С</w:t>
            </w:r>
          </w:p>
        </w:tc>
      </w:tr>
      <w:tr w:rsidR="00CF23CE" w:rsidRPr="003B4CBD" w:rsidTr="000D783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5.2.6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>Сиденье складное переносное или закрепленное</w:t>
            </w:r>
          </w:p>
          <w:p w:rsidR="00CF23CE" w:rsidRPr="003B4CBD" w:rsidRDefault="00CF23CE" w:rsidP="00CF23CE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 xml:space="preserve">на стене. Поручни. </w:t>
            </w:r>
          </w:p>
          <w:p w:rsidR="00CF23CE" w:rsidRPr="003B4CBD" w:rsidRDefault="00CF23CE" w:rsidP="00CF23CE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>Душ.</w:t>
            </w:r>
          </w:p>
          <w:p w:rsidR="00CF23CE" w:rsidRPr="003B4CBD" w:rsidRDefault="00CF23CE" w:rsidP="00CF23CE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- сиденье на высоте не более 0,48 м от уровня поддона,</w:t>
            </w: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 xml:space="preserve">- не закрепленный, ручной душ, </w:t>
            </w: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CF23CE" w:rsidRPr="003B4CBD" w:rsidRDefault="00CF23CE" w:rsidP="00CF23CE">
            <w:pPr>
              <w:pStyle w:val="a6"/>
              <w:spacing w:line="240" w:lineRule="auto"/>
              <w:contextualSpacing/>
            </w:pPr>
            <w:r w:rsidRPr="003B4CBD">
              <w:t xml:space="preserve">- настенные поручни, </w:t>
            </w: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color w:val="000000"/>
                <w:sz w:val="22"/>
                <w:szCs w:val="22"/>
              </w:rPr>
              <w:t>- глубина и длина сиденья не менее 0,5 м.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п.6.3.5 СП 59.13330.2020</w:t>
            </w:r>
          </w:p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5.2.8.7, п.5.2.8.8 ГОСТ Р 51261-2017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Отсутствуют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соответствует требованию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CF23CE" w:rsidRPr="003B4CBD" w:rsidTr="00DC1C4C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pStyle w:val="ConsPlusNormal"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>Размеры душевых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закрытые 1,8 x 1,8 м;</w:t>
            </w:r>
          </w:p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- открытые и со сквозным проходом</w:t>
            </w:r>
          </w:p>
          <w:p w:rsidR="00CF23CE" w:rsidRPr="003B4CBD" w:rsidRDefault="00CF23CE" w:rsidP="00CF23CE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Cs w:val="22"/>
              </w:rPr>
              <w:t>1,2 x 0,9 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п.6.3.7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</w:tcPr>
          <w:p w:rsidR="00CF23CE" w:rsidRPr="003B4CBD" w:rsidRDefault="00FD4959" w:rsidP="000848F3">
            <w:pPr>
              <w:pStyle w:val="Default"/>
              <w:contextualSpacing/>
              <w:jc w:val="center"/>
              <w:rPr>
                <w:sz w:val="23"/>
                <w:szCs w:val="23"/>
              </w:rPr>
            </w:pPr>
            <w:r w:rsidRPr="00FD4959">
              <w:rPr>
                <w:noProof/>
                <w:sz w:val="23"/>
                <w:szCs w:val="23"/>
              </w:rPr>
              <w:drawing>
                <wp:inline distT="0" distB="0" distL="0" distR="0">
                  <wp:extent cx="3252790" cy="1876425"/>
                  <wp:effectExtent l="2222" t="0" r="7303" b="7302"/>
                  <wp:docPr id="16" name="Рисунок 16" descr="C:\Users\user\Desktop\фотографии\фотографии\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фотографии\фотографии\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69349" cy="188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" w:type="pct"/>
          </w:tcPr>
          <w:p w:rsidR="00CF23CE" w:rsidRPr="003B4CBD" w:rsidRDefault="00CF23CE" w:rsidP="00CF23CE">
            <w:pPr>
              <w:contextualSpacing/>
              <w:rPr>
                <w:color w:val="000000"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 xml:space="preserve">Душевые со сквозным проходом. Размер </w:t>
            </w:r>
          </w:p>
          <w:p w:rsidR="00CF23CE" w:rsidRPr="003B4CBD" w:rsidRDefault="00CF23CE" w:rsidP="00D73D4A">
            <w:pPr>
              <w:pStyle w:val="Default"/>
              <w:contextualSpacing/>
              <w:rPr>
                <w:sz w:val="23"/>
                <w:szCs w:val="23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1,</w:t>
            </w:r>
            <w:r w:rsidR="00D73D4A" w:rsidRPr="003B4CBD">
              <w:rPr>
                <w:rFonts w:ascii="Times New Roman" w:hAnsi="Times New Roman" w:cs="Times New Roman"/>
                <w:szCs w:val="22"/>
              </w:rPr>
              <w:t>78</w:t>
            </w:r>
            <w:r w:rsidRPr="003B4CBD">
              <w:rPr>
                <w:rFonts w:ascii="Times New Roman" w:hAnsi="Times New Roman" w:cs="Times New Roman"/>
                <w:szCs w:val="22"/>
              </w:rPr>
              <w:t xml:space="preserve"> x </w:t>
            </w:r>
            <w:r w:rsidR="00D73D4A" w:rsidRPr="003B4CBD">
              <w:rPr>
                <w:rFonts w:ascii="Times New Roman" w:hAnsi="Times New Roman" w:cs="Times New Roman"/>
                <w:szCs w:val="22"/>
              </w:rPr>
              <w:t>3</w:t>
            </w:r>
            <w:r w:rsidRPr="003B4CBD">
              <w:rPr>
                <w:rFonts w:ascii="Times New Roman" w:hAnsi="Times New Roman" w:cs="Times New Roman"/>
                <w:szCs w:val="22"/>
              </w:rPr>
              <w:t xml:space="preserve">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CF23CE" w:rsidRPr="003B4CBD" w:rsidTr="005F7A57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5.2.8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pStyle w:val="ConsPlusNonformat"/>
              <w:widowControl/>
              <w:contextualSpacing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Габариты поддона (трапа) в душевых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свободная зона не менее 0,9 x 1,5 м.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п.6.3.7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6" w:type="pct"/>
            <w:vAlign w:val="center"/>
          </w:tcPr>
          <w:p w:rsidR="00CF23CE" w:rsidRPr="003B4CBD" w:rsidRDefault="00CF23CE" w:rsidP="00CF23CE">
            <w:pPr>
              <w:pStyle w:val="Default"/>
              <w:contextualSpacing/>
              <w:rPr>
                <w:sz w:val="23"/>
                <w:szCs w:val="23"/>
              </w:rPr>
            </w:pPr>
          </w:p>
        </w:tc>
        <w:tc>
          <w:tcPr>
            <w:tcW w:w="625" w:type="pct"/>
            <w:vAlign w:val="center"/>
          </w:tcPr>
          <w:p w:rsidR="00CF23CE" w:rsidRPr="003B4CBD" w:rsidRDefault="00CF23CE" w:rsidP="00D73D4A">
            <w:pPr>
              <w:pStyle w:val="ConsPlusNonformat"/>
              <w:widowControl/>
              <w:contextualSpacing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Габариты поддона (трапа) в душевых </w:t>
            </w:r>
            <w:r w:rsidR="00D73D4A"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>0,78</w:t>
            </w:r>
            <w:r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x </w:t>
            </w:r>
            <w:r w:rsidR="00D73D4A"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>0,8</w:t>
            </w:r>
            <w:r w:rsidRPr="003B4CB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м.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D73D4A" w:rsidP="00D73D4A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</w:t>
            </w:r>
            <w:r w:rsidR="00CF23CE" w:rsidRPr="003B4CBD">
              <w:rPr>
                <w:sz w:val="22"/>
                <w:szCs w:val="22"/>
              </w:rPr>
              <w:t>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</w:t>
            </w:r>
          </w:p>
        </w:tc>
      </w:tr>
      <w:tr w:rsidR="00CF23CE" w:rsidRPr="003B4CBD" w:rsidTr="00DC1C4C">
        <w:trPr>
          <w:cantSplit/>
          <w:trHeight w:val="82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lastRenderedPageBreak/>
              <w:t>5.2.9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Кнопка вызова персонала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оборудованы системой тревожной сигнализации или системой двухсторонней громкоговорящей связи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п. 6.3.6 СП 59.13330.2020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pct"/>
          </w:tcPr>
          <w:p w:rsidR="00CF23CE" w:rsidRPr="003B4CBD" w:rsidRDefault="00CF23CE" w:rsidP="00CF23CE">
            <w:pPr>
              <w:pStyle w:val="Default"/>
              <w:contextualSpacing/>
              <w:rPr>
                <w:sz w:val="23"/>
                <w:szCs w:val="23"/>
              </w:rPr>
            </w:pPr>
          </w:p>
        </w:tc>
        <w:tc>
          <w:tcPr>
            <w:tcW w:w="625" w:type="pct"/>
          </w:tcPr>
          <w:p w:rsidR="00CF23CE" w:rsidRPr="003B4CBD" w:rsidRDefault="00CF23CE" w:rsidP="00CF23CE">
            <w:pPr>
              <w:pStyle w:val="Default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B4CBD">
              <w:rPr>
                <w:rFonts w:ascii="Times New Roman" w:hAnsi="Times New Roman" w:cs="Times New Roman"/>
                <w:sz w:val="23"/>
                <w:szCs w:val="23"/>
              </w:rPr>
              <w:t>Отсутствует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jc w:val="center"/>
              <w:rPr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CE" w:rsidRPr="003B4CBD" w:rsidRDefault="00CF23CE" w:rsidP="00CF23CE">
            <w:pPr>
              <w:contextualSpacing/>
              <w:rPr>
                <w:spacing w:val="-8"/>
                <w:sz w:val="22"/>
                <w:szCs w:val="22"/>
              </w:rPr>
            </w:pPr>
            <w:r w:rsidRPr="003B4CBD">
              <w:rPr>
                <w:spacing w:val="-8"/>
                <w:sz w:val="22"/>
                <w:szCs w:val="22"/>
              </w:rPr>
              <w:t>К,О,С</w:t>
            </w:r>
          </w:p>
        </w:tc>
      </w:tr>
    </w:tbl>
    <w:p w:rsidR="00A2273C" w:rsidRPr="003B4CBD" w:rsidRDefault="00A2273C" w:rsidP="00847635">
      <w:pPr>
        <w:contextualSpacing/>
        <w:rPr>
          <w:b/>
          <w:bCs/>
          <w:sz w:val="24"/>
          <w:szCs w:val="24"/>
        </w:rPr>
      </w:pPr>
    </w:p>
    <w:p w:rsidR="00B42F24" w:rsidRPr="003B4CBD" w:rsidRDefault="00B42F24" w:rsidP="00847635">
      <w:pPr>
        <w:pStyle w:val="2"/>
        <w:contextualSpacing/>
      </w:pPr>
      <w:r w:rsidRPr="003B4CBD">
        <w:t xml:space="preserve">Работа по адаптации объектов </w:t>
      </w:r>
    </w:p>
    <w:p w:rsidR="00B42F24" w:rsidRPr="003B4CBD" w:rsidRDefault="00B42F24" w:rsidP="00847635">
      <w:pPr>
        <w:contextualSpacing/>
        <w:jc w:val="center"/>
        <w:rPr>
          <w:b/>
          <w:bCs/>
          <w:sz w:val="24"/>
          <w:szCs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34"/>
        <w:gridCol w:w="5119"/>
        <w:gridCol w:w="5742"/>
        <w:gridCol w:w="3431"/>
      </w:tblGrid>
      <w:tr w:rsidR="00C243CB" w:rsidRPr="003B4CBD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3B4CBD" w:rsidRDefault="00C243CB" w:rsidP="0084763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B4CB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3B4CBD" w:rsidRDefault="00C243CB" w:rsidP="0084763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B4CBD">
              <w:rPr>
                <w:bCs/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3B4CBD" w:rsidRDefault="00C243CB" w:rsidP="0084763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B4CBD"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3B4CBD" w:rsidRDefault="00C243CB" w:rsidP="0084763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B4CBD">
              <w:rPr>
                <w:bCs/>
                <w:sz w:val="22"/>
                <w:szCs w:val="22"/>
              </w:rPr>
              <w:t>Виды работ</w:t>
            </w:r>
          </w:p>
        </w:tc>
      </w:tr>
      <w:tr w:rsidR="004F656D" w:rsidRPr="003B4CBD" w:rsidTr="004F656D">
        <w:trPr>
          <w:trHeight w:val="43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3B4CBD" w:rsidRDefault="00A2273C" w:rsidP="00847635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B4CBD">
              <w:rPr>
                <w:rFonts w:eastAsiaTheme="minorHAns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3B4CBD" w:rsidRDefault="005F7A57" w:rsidP="0084763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Туалетная комната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3B4CBD" w:rsidRDefault="00C642BE" w:rsidP="00C642BE">
            <w:pPr>
              <w:contextualSpacing/>
              <w:rPr>
                <w:b/>
                <w:bCs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Установка к</w:t>
            </w:r>
            <w:r w:rsidR="00CF23CE" w:rsidRPr="003B4CBD">
              <w:rPr>
                <w:sz w:val="22"/>
                <w:szCs w:val="22"/>
              </w:rPr>
              <w:t>нопк</w:t>
            </w:r>
            <w:r w:rsidRPr="003B4CBD">
              <w:rPr>
                <w:sz w:val="22"/>
                <w:szCs w:val="22"/>
              </w:rPr>
              <w:t>и</w:t>
            </w:r>
            <w:r w:rsidR="00CF23CE" w:rsidRPr="003B4CBD">
              <w:rPr>
                <w:sz w:val="22"/>
                <w:szCs w:val="22"/>
              </w:rPr>
              <w:t xml:space="preserve"> вызова персонала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6D" w:rsidRPr="003B4CBD" w:rsidRDefault="00D656D3" w:rsidP="00847635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Cs w:val="22"/>
              </w:rPr>
              <w:t>Текущий ремонт</w:t>
            </w:r>
          </w:p>
        </w:tc>
      </w:tr>
      <w:tr w:rsidR="00C642BE" w:rsidRPr="003B4CBD" w:rsidTr="004F656D">
        <w:trPr>
          <w:trHeight w:val="43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3B4CBD" w:rsidRDefault="00C642BE" w:rsidP="00C642BE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B4CBD">
              <w:rPr>
                <w:rFonts w:eastAsiaTheme="minorHAns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3B4CBD" w:rsidRDefault="00C642BE" w:rsidP="00C642B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Душевая/ ванная комната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3B4CBD" w:rsidRDefault="00C642BE" w:rsidP="00C642BE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Установка кнопки вызова персонала;</w:t>
            </w:r>
            <w:r w:rsidRPr="003B4CBD">
              <w:rPr>
                <w:rFonts w:ascii="Times New Roman" w:hAnsi="Times New Roman" w:cs="Times New Roman"/>
                <w:color w:val="000000"/>
                <w:szCs w:val="22"/>
              </w:rPr>
              <w:t xml:space="preserve"> Приобретение сиденья складное переносное, установка поручней. </w:t>
            </w:r>
          </w:p>
          <w:p w:rsidR="00C642BE" w:rsidRPr="003B4CBD" w:rsidRDefault="00C642BE" w:rsidP="00C642BE">
            <w:pPr>
              <w:pStyle w:val="a6"/>
              <w:spacing w:line="240" w:lineRule="auto"/>
              <w:contextualSpacing/>
            </w:pPr>
            <w:r w:rsidRPr="003B4CBD">
              <w:t xml:space="preserve">Установка закрытой душевой кабины, нескользкого пола, поддона без порога 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D656D3" w:rsidRDefault="00D656D3" w:rsidP="00D656D3">
            <w:pPr>
              <w:pStyle w:val="ConsPlusNormal"/>
              <w:spacing w:before="220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технические решения невозможны - организация альтернативной формы обслуживания.</w:t>
            </w:r>
          </w:p>
        </w:tc>
      </w:tr>
      <w:tr w:rsidR="00C642BE" w:rsidRPr="003B4CBD" w:rsidTr="005F7A57">
        <w:trPr>
          <w:trHeight w:val="546"/>
        </w:trPr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3B4CBD" w:rsidRDefault="00C642BE" w:rsidP="00C642BE">
            <w:pPr>
              <w:contextualSpacing/>
              <w:rPr>
                <w:b/>
                <w:bCs/>
                <w:sz w:val="22"/>
                <w:szCs w:val="22"/>
              </w:rPr>
            </w:pPr>
            <w:r w:rsidRPr="003B4CBD">
              <w:rPr>
                <w:sz w:val="22"/>
                <w:szCs w:val="22"/>
              </w:rPr>
              <w:t>ОБЩИЕ требования к зоне</w:t>
            </w:r>
          </w:p>
        </w:tc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BE" w:rsidRPr="003B4CBD" w:rsidRDefault="00C642BE" w:rsidP="00C642BE">
            <w:pPr>
              <w:contextualSpacing/>
              <w:rPr>
                <w:bCs/>
                <w:sz w:val="22"/>
                <w:szCs w:val="22"/>
              </w:rPr>
            </w:pPr>
            <w:r w:rsidRPr="003B4CBD">
              <w:rPr>
                <w:bCs/>
                <w:sz w:val="22"/>
                <w:szCs w:val="22"/>
              </w:rPr>
              <w:t xml:space="preserve">Привести в соответствие нормативным требованиям. </w:t>
            </w:r>
          </w:p>
        </w:tc>
      </w:tr>
    </w:tbl>
    <w:p w:rsidR="006B68B9" w:rsidRPr="003B4CBD" w:rsidRDefault="006B68B9" w:rsidP="00847635">
      <w:pPr>
        <w:pStyle w:val="ConsPlusNormal"/>
        <w:contextualSpacing/>
        <w:outlineLvl w:val="1"/>
        <w:rPr>
          <w:rFonts w:ascii="Times New Roman" w:hAnsi="Times New Roman" w:cs="Times New Roman"/>
          <w:szCs w:val="22"/>
        </w:rPr>
      </w:pPr>
    </w:p>
    <w:p w:rsidR="001145F7" w:rsidRPr="003B4CBD" w:rsidRDefault="001145F7" w:rsidP="0084763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3B4CBD">
        <w:rPr>
          <w:rFonts w:ascii="Times New Roman" w:hAnsi="Times New Roman" w:cs="Times New Roman"/>
          <w:b/>
          <w:szCs w:val="22"/>
        </w:rPr>
        <w:t>II. Заключение по зоне:</w:t>
      </w:r>
    </w:p>
    <w:p w:rsidR="001145F7" w:rsidRPr="003B4CBD" w:rsidRDefault="001145F7" w:rsidP="0084763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199"/>
        <w:gridCol w:w="3591"/>
        <w:gridCol w:w="1513"/>
        <w:gridCol w:w="1513"/>
        <w:gridCol w:w="3310"/>
      </w:tblGrid>
      <w:tr w:rsidR="001145F7" w:rsidRPr="003B4CBD" w:rsidTr="007002EE">
        <w:tc>
          <w:tcPr>
            <w:tcW w:w="1719" w:type="pct"/>
            <w:vMerge w:val="restar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12" w:history="1">
              <w:r w:rsidRPr="003B4CBD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3B4CBD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3" w:history="1">
              <w:r w:rsidRPr="003B4CBD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3B4CBD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3B4CBD" w:rsidTr="007002EE">
        <w:tc>
          <w:tcPr>
            <w:tcW w:w="1719" w:type="pct"/>
            <w:vMerge/>
          </w:tcPr>
          <w:p w:rsidR="001145F7" w:rsidRPr="003B4CBD" w:rsidRDefault="001145F7" w:rsidP="0084763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3B4CBD" w:rsidRDefault="001145F7" w:rsidP="0084763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3B4CBD" w:rsidRDefault="001145F7" w:rsidP="00847635">
            <w:pPr>
              <w:contextualSpacing/>
              <w:rPr>
                <w:sz w:val="22"/>
                <w:szCs w:val="22"/>
              </w:rPr>
            </w:pPr>
          </w:p>
        </w:tc>
      </w:tr>
      <w:tr w:rsidR="001145F7" w:rsidRPr="003B4CBD" w:rsidTr="007002EE">
        <w:tc>
          <w:tcPr>
            <w:tcW w:w="1719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3B4CBD" w:rsidRDefault="001145F7" w:rsidP="008476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3B4CBD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B429AA" w:rsidRPr="00B429AA" w:rsidTr="007002EE">
        <w:tc>
          <w:tcPr>
            <w:tcW w:w="1719" w:type="pct"/>
            <w:vAlign w:val="center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Санитарно-гигиеническое помещение (Туалетная комната)</w:t>
            </w:r>
          </w:p>
        </w:tc>
        <w:tc>
          <w:tcPr>
            <w:tcW w:w="1187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9AA">
              <w:rPr>
                <w:rFonts w:ascii="Times New Roman" w:hAnsi="Times New Roman"/>
                <w:sz w:val="24"/>
                <w:szCs w:val="24"/>
              </w:rPr>
              <w:t>ДЧ-И (К,С,Г,О), ДП-И (У)</w:t>
            </w:r>
          </w:p>
        </w:tc>
        <w:tc>
          <w:tcPr>
            <w:tcW w:w="500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/>
              </w:rPr>
              <w:t>114, 117, 169, 210, 234, 236, 311, 336, 337</w:t>
            </w:r>
          </w:p>
        </w:tc>
        <w:tc>
          <w:tcPr>
            <w:tcW w:w="500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26-29</w:t>
            </w:r>
          </w:p>
        </w:tc>
        <w:tc>
          <w:tcPr>
            <w:tcW w:w="1094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Текущий ремонт</w:t>
            </w:r>
          </w:p>
        </w:tc>
      </w:tr>
      <w:tr w:rsidR="00B429AA" w:rsidRPr="003B4CBD" w:rsidTr="007002EE">
        <w:tc>
          <w:tcPr>
            <w:tcW w:w="1719" w:type="pct"/>
            <w:vAlign w:val="center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Санитарно-гигиеническое помещение (Душевая/ ванная комната)</w:t>
            </w:r>
          </w:p>
        </w:tc>
        <w:tc>
          <w:tcPr>
            <w:tcW w:w="1187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9AA">
              <w:rPr>
                <w:rFonts w:ascii="Times New Roman" w:hAnsi="Times New Roman"/>
                <w:sz w:val="24"/>
                <w:szCs w:val="24"/>
              </w:rPr>
              <w:t>ДЧ-И (С,Г,О), ДП-И (У), ВНД (К)</w:t>
            </w:r>
          </w:p>
        </w:tc>
        <w:tc>
          <w:tcPr>
            <w:tcW w:w="500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181, 182</w:t>
            </w:r>
          </w:p>
        </w:tc>
        <w:tc>
          <w:tcPr>
            <w:tcW w:w="500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40-42</w:t>
            </w:r>
          </w:p>
        </w:tc>
        <w:tc>
          <w:tcPr>
            <w:tcW w:w="1094" w:type="pct"/>
          </w:tcPr>
          <w:p w:rsidR="00B429AA" w:rsidRPr="00B429AA" w:rsidRDefault="00B429AA" w:rsidP="00B429A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429AA">
              <w:rPr>
                <w:rFonts w:ascii="Times New Roman" w:hAnsi="Times New Roman" w:cs="Times New Roman"/>
                <w:szCs w:val="22"/>
              </w:rPr>
              <w:t>технические решения невозможны - организация альтернативной формы обслуживания.</w:t>
            </w:r>
          </w:p>
        </w:tc>
      </w:tr>
    </w:tbl>
    <w:p w:rsidR="001145F7" w:rsidRPr="003B4CBD" w:rsidRDefault="001145F7" w:rsidP="0084763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3B4CBD" w:rsidRDefault="001145F7" w:rsidP="008476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CBD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3B4CBD" w:rsidRDefault="001145F7" w:rsidP="0084763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3B4CBD" w:rsidRDefault="001145F7" w:rsidP="0084763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3B4CBD">
        <w:rPr>
          <w:rFonts w:ascii="Times New Roman" w:hAnsi="Times New Roman" w:cs="Times New Roman"/>
          <w:szCs w:val="22"/>
        </w:rPr>
        <w:t xml:space="preserve">&lt;*&gt; Указывается: ДП-В - доступно полностью всем; ДП-И (К, </w:t>
      </w:r>
      <w:proofErr w:type="gramStart"/>
      <w:r w:rsidRPr="003B4CBD">
        <w:rPr>
          <w:rFonts w:ascii="Times New Roman" w:hAnsi="Times New Roman" w:cs="Times New Roman"/>
          <w:szCs w:val="22"/>
        </w:rPr>
        <w:t>О</w:t>
      </w:r>
      <w:proofErr w:type="gramEnd"/>
      <w:r w:rsidRPr="003B4CBD">
        <w:rPr>
          <w:rFonts w:ascii="Times New Roman" w:hAnsi="Times New Roman" w:cs="Times New Roman"/>
          <w:szCs w:val="22"/>
        </w:rPr>
        <w:t>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1145F7" w:rsidRPr="00B42F24" w:rsidRDefault="001145F7" w:rsidP="008476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3B4CBD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sectPr w:rsidR="001145F7" w:rsidRPr="00B42F24" w:rsidSect="00847635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7883"/>
    <w:multiLevelType w:val="hybridMultilevel"/>
    <w:tmpl w:val="FE964B6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F7"/>
    <w:rsid w:val="00037331"/>
    <w:rsid w:val="00071E06"/>
    <w:rsid w:val="00073AB8"/>
    <w:rsid w:val="00073BB9"/>
    <w:rsid w:val="000848F3"/>
    <w:rsid w:val="000B59E0"/>
    <w:rsid w:val="000C04C6"/>
    <w:rsid w:val="000C1B53"/>
    <w:rsid w:val="000C5AD7"/>
    <w:rsid w:val="000D7837"/>
    <w:rsid w:val="001145F7"/>
    <w:rsid w:val="00121568"/>
    <w:rsid w:val="00124DBC"/>
    <w:rsid w:val="00141399"/>
    <w:rsid w:val="00151174"/>
    <w:rsid w:val="00152674"/>
    <w:rsid w:val="00153F9A"/>
    <w:rsid w:val="00165A3E"/>
    <w:rsid w:val="00166AF7"/>
    <w:rsid w:val="0017108C"/>
    <w:rsid w:val="001737C0"/>
    <w:rsid w:val="00181E43"/>
    <w:rsid w:val="0018570E"/>
    <w:rsid w:val="001950FD"/>
    <w:rsid w:val="001A4832"/>
    <w:rsid w:val="001A6B34"/>
    <w:rsid w:val="001C7F1C"/>
    <w:rsid w:val="001F3AE0"/>
    <w:rsid w:val="00205DD6"/>
    <w:rsid w:val="0021756B"/>
    <w:rsid w:val="002175F1"/>
    <w:rsid w:val="00242B43"/>
    <w:rsid w:val="00271477"/>
    <w:rsid w:val="00286149"/>
    <w:rsid w:val="002A261D"/>
    <w:rsid w:val="002B3951"/>
    <w:rsid w:val="002B51BC"/>
    <w:rsid w:val="002B78CC"/>
    <w:rsid w:val="002D3427"/>
    <w:rsid w:val="002F3690"/>
    <w:rsid w:val="00304E9E"/>
    <w:rsid w:val="00330E19"/>
    <w:rsid w:val="0033443B"/>
    <w:rsid w:val="00340EC3"/>
    <w:rsid w:val="00347A32"/>
    <w:rsid w:val="00371F77"/>
    <w:rsid w:val="00372024"/>
    <w:rsid w:val="003A0AA3"/>
    <w:rsid w:val="003A28AD"/>
    <w:rsid w:val="003B4CBD"/>
    <w:rsid w:val="003B669E"/>
    <w:rsid w:val="003C1D5D"/>
    <w:rsid w:val="003D230C"/>
    <w:rsid w:val="003E1574"/>
    <w:rsid w:val="003F258C"/>
    <w:rsid w:val="003F5998"/>
    <w:rsid w:val="00416C7A"/>
    <w:rsid w:val="00451725"/>
    <w:rsid w:val="0045176B"/>
    <w:rsid w:val="00466B89"/>
    <w:rsid w:val="0047635A"/>
    <w:rsid w:val="00482A24"/>
    <w:rsid w:val="00491B78"/>
    <w:rsid w:val="004A3CBE"/>
    <w:rsid w:val="004D4EEC"/>
    <w:rsid w:val="004E6537"/>
    <w:rsid w:val="004F656D"/>
    <w:rsid w:val="0050326A"/>
    <w:rsid w:val="0052385D"/>
    <w:rsid w:val="0056093E"/>
    <w:rsid w:val="00561012"/>
    <w:rsid w:val="005771CE"/>
    <w:rsid w:val="00584D04"/>
    <w:rsid w:val="005A2301"/>
    <w:rsid w:val="005A433A"/>
    <w:rsid w:val="005B3502"/>
    <w:rsid w:val="005D1190"/>
    <w:rsid w:val="005E2922"/>
    <w:rsid w:val="005E7111"/>
    <w:rsid w:val="005F30E2"/>
    <w:rsid w:val="005F632C"/>
    <w:rsid w:val="005F7A57"/>
    <w:rsid w:val="00602909"/>
    <w:rsid w:val="00640B98"/>
    <w:rsid w:val="006532C8"/>
    <w:rsid w:val="00673EF3"/>
    <w:rsid w:val="00683057"/>
    <w:rsid w:val="00695783"/>
    <w:rsid w:val="00696193"/>
    <w:rsid w:val="006A3432"/>
    <w:rsid w:val="006B68B9"/>
    <w:rsid w:val="006C079D"/>
    <w:rsid w:val="006C2547"/>
    <w:rsid w:val="006C73B5"/>
    <w:rsid w:val="006E6A51"/>
    <w:rsid w:val="006F0E0E"/>
    <w:rsid w:val="007002EE"/>
    <w:rsid w:val="00705A3F"/>
    <w:rsid w:val="007065F3"/>
    <w:rsid w:val="007472A4"/>
    <w:rsid w:val="007617EE"/>
    <w:rsid w:val="00764E95"/>
    <w:rsid w:val="007837EF"/>
    <w:rsid w:val="007A27CA"/>
    <w:rsid w:val="007B59C2"/>
    <w:rsid w:val="007D11F3"/>
    <w:rsid w:val="00847635"/>
    <w:rsid w:val="00871763"/>
    <w:rsid w:val="0088059A"/>
    <w:rsid w:val="00882E47"/>
    <w:rsid w:val="008977AB"/>
    <w:rsid w:val="008A06ED"/>
    <w:rsid w:val="008B2F4B"/>
    <w:rsid w:val="008B5D16"/>
    <w:rsid w:val="008D4D28"/>
    <w:rsid w:val="008D6FB9"/>
    <w:rsid w:val="008D7F02"/>
    <w:rsid w:val="008E0048"/>
    <w:rsid w:val="008F6BE0"/>
    <w:rsid w:val="009B7C5C"/>
    <w:rsid w:val="009D6C03"/>
    <w:rsid w:val="009E61DE"/>
    <w:rsid w:val="00A05433"/>
    <w:rsid w:val="00A15B1A"/>
    <w:rsid w:val="00A2273C"/>
    <w:rsid w:val="00A3714D"/>
    <w:rsid w:val="00A7045C"/>
    <w:rsid w:val="00A72399"/>
    <w:rsid w:val="00A74C59"/>
    <w:rsid w:val="00A7680C"/>
    <w:rsid w:val="00A76BF7"/>
    <w:rsid w:val="00A82867"/>
    <w:rsid w:val="00A91078"/>
    <w:rsid w:val="00AA4677"/>
    <w:rsid w:val="00AA5786"/>
    <w:rsid w:val="00AB7136"/>
    <w:rsid w:val="00AF5C11"/>
    <w:rsid w:val="00B167FD"/>
    <w:rsid w:val="00B30C7E"/>
    <w:rsid w:val="00B31D60"/>
    <w:rsid w:val="00B429AA"/>
    <w:rsid w:val="00B42F24"/>
    <w:rsid w:val="00B770F3"/>
    <w:rsid w:val="00B8619A"/>
    <w:rsid w:val="00BA7EE9"/>
    <w:rsid w:val="00BE1CA4"/>
    <w:rsid w:val="00BE220E"/>
    <w:rsid w:val="00BF641B"/>
    <w:rsid w:val="00BF7D9B"/>
    <w:rsid w:val="00C014CC"/>
    <w:rsid w:val="00C1122E"/>
    <w:rsid w:val="00C2411A"/>
    <w:rsid w:val="00C243CB"/>
    <w:rsid w:val="00C25CED"/>
    <w:rsid w:val="00C642BE"/>
    <w:rsid w:val="00C73BBF"/>
    <w:rsid w:val="00C933F4"/>
    <w:rsid w:val="00CA7431"/>
    <w:rsid w:val="00CB251A"/>
    <w:rsid w:val="00CC0BC5"/>
    <w:rsid w:val="00CD3555"/>
    <w:rsid w:val="00CD72CF"/>
    <w:rsid w:val="00CE2760"/>
    <w:rsid w:val="00CF23CE"/>
    <w:rsid w:val="00CF4EF3"/>
    <w:rsid w:val="00D05A3D"/>
    <w:rsid w:val="00D15FDA"/>
    <w:rsid w:val="00D30325"/>
    <w:rsid w:val="00D41879"/>
    <w:rsid w:val="00D4187E"/>
    <w:rsid w:val="00D50198"/>
    <w:rsid w:val="00D62006"/>
    <w:rsid w:val="00D656D3"/>
    <w:rsid w:val="00D70DC1"/>
    <w:rsid w:val="00D73D4A"/>
    <w:rsid w:val="00D7452A"/>
    <w:rsid w:val="00DA6D81"/>
    <w:rsid w:val="00DC276D"/>
    <w:rsid w:val="00DF6F3F"/>
    <w:rsid w:val="00E54ACD"/>
    <w:rsid w:val="00E93581"/>
    <w:rsid w:val="00EA3631"/>
    <w:rsid w:val="00EA54F8"/>
    <w:rsid w:val="00ED0A5A"/>
    <w:rsid w:val="00F1559E"/>
    <w:rsid w:val="00F34ACA"/>
    <w:rsid w:val="00F44A91"/>
    <w:rsid w:val="00FA6519"/>
    <w:rsid w:val="00FC4C50"/>
    <w:rsid w:val="00FD4959"/>
    <w:rsid w:val="00FD4B39"/>
    <w:rsid w:val="00FD6F19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EB4B"/>
  <w15:docId w15:val="{9C38D304-D61F-4AE0-9138-F732A94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6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3432"/>
    <w:pPr>
      <w:keepNext/>
      <w:spacing w:line="240" w:lineRule="exact"/>
      <w:outlineLvl w:val="0"/>
    </w:pPr>
    <w:rPr>
      <w:b/>
      <w:spacing w:val="-8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F7A57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3432"/>
    <w:rPr>
      <w:rFonts w:ascii="Times New Roman" w:eastAsiaTheme="minorEastAsia" w:hAnsi="Times New Roman" w:cs="Times New Roman"/>
      <w:b/>
      <w:spacing w:val="-8"/>
      <w:lang w:eastAsia="ru-RU"/>
    </w:rPr>
  </w:style>
  <w:style w:type="paragraph" w:styleId="a6">
    <w:name w:val="Body Text"/>
    <w:basedOn w:val="a"/>
    <w:link w:val="a7"/>
    <w:uiPriority w:val="99"/>
    <w:unhideWhenUsed/>
    <w:rsid w:val="003F258C"/>
    <w:pPr>
      <w:spacing w:line="240" w:lineRule="exact"/>
    </w:pPr>
    <w:rPr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3F258C"/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7A57"/>
    <w:rPr>
      <w:rFonts w:ascii="Times New Roman" w:eastAsiaTheme="minorEastAsia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consultantplus://offline/ref=0F67EA8484315CA6EAF1FE67107B33DE5B1AF6C173745D5904089FB109DADEA62D323C96BB34864D9CB8958496873AE34050BB79758E9BD66DDDF9EAu6S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DF77-4E95-4645-9BF8-2FD26A23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Солоненкова Валерия Владимировна</dc:creator>
  <cp:lastModifiedBy>fiz8</cp:lastModifiedBy>
  <cp:revision>24</cp:revision>
  <dcterms:created xsi:type="dcterms:W3CDTF">2021-04-24T08:26:00Z</dcterms:created>
  <dcterms:modified xsi:type="dcterms:W3CDTF">2022-04-29T05:00:00Z</dcterms:modified>
</cp:coreProperties>
</file>