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1D0" w:rsidRPr="002C41D0" w:rsidRDefault="002C41D0" w:rsidP="002B6CA8">
      <w:pPr>
        <w:widowControl w:val="0"/>
        <w:contextualSpacing/>
        <w:jc w:val="right"/>
        <w:rPr>
          <w:rFonts w:eastAsia="Times New Roman"/>
          <w:sz w:val="22"/>
        </w:rPr>
      </w:pPr>
      <w:r>
        <w:rPr>
          <w:rFonts w:eastAsia="Times New Roman"/>
          <w:sz w:val="22"/>
        </w:rPr>
        <w:t>Приложение 6</w:t>
      </w:r>
    </w:p>
    <w:p w:rsidR="002C41D0" w:rsidRPr="002C41D0" w:rsidRDefault="002C41D0" w:rsidP="002B6CA8">
      <w:pPr>
        <w:widowControl w:val="0"/>
        <w:contextualSpacing/>
        <w:jc w:val="right"/>
        <w:rPr>
          <w:rFonts w:eastAsia="Times New Roman"/>
          <w:sz w:val="22"/>
        </w:rPr>
      </w:pPr>
      <w:r w:rsidRPr="002C41D0">
        <w:rPr>
          <w:rFonts w:eastAsia="Times New Roman"/>
          <w:sz w:val="22"/>
        </w:rPr>
        <w:t>к Акту</w:t>
      </w:r>
      <w:r w:rsidR="000F4FC4">
        <w:rPr>
          <w:rFonts w:eastAsia="Times New Roman"/>
          <w:sz w:val="22"/>
        </w:rPr>
        <w:t xml:space="preserve"> </w:t>
      </w:r>
      <w:r w:rsidRPr="002C41D0">
        <w:rPr>
          <w:rFonts w:eastAsia="Times New Roman"/>
          <w:sz w:val="22"/>
        </w:rPr>
        <w:t>обследования объекта</w:t>
      </w:r>
    </w:p>
    <w:p w:rsidR="002C41D0" w:rsidRPr="002C41D0" w:rsidRDefault="00C14DB0" w:rsidP="002B6CA8">
      <w:pPr>
        <w:widowControl w:val="0"/>
        <w:contextualSpacing/>
        <w:jc w:val="right"/>
        <w:rPr>
          <w:rFonts w:eastAsia="Times New Roman"/>
          <w:sz w:val="22"/>
        </w:rPr>
      </w:pPr>
      <w:r>
        <w:rPr>
          <w:rFonts w:eastAsia="Times New Roman"/>
          <w:sz w:val="22"/>
        </w:rPr>
        <w:t xml:space="preserve">социальной </w:t>
      </w:r>
      <w:r w:rsidR="002C41D0" w:rsidRPr="002C41D0">
        <w:rPr>
          <w:rFonts w:eastAsia="Times New Roman"/>
          <w:sz w:val="22"/>
        </w:rPr>
        <w:t>инфраструктур</w:t>
      </w:r>
    </w:p>
    <w:p w:rsidR="002C41D0" w:rsidRPr="002C41D0" w:rsidRDefault="002C41D0" w:rsidP="002B6CA8">
      <w:pPr>
        <w:widowControl w:val="0"/>
        <w:contextualSpacing/>
        <w:jc w:val="right"/>
        <w:rPr>
          <w:rFonts w:eastAsia="Times New Roman"/>
          <w:sz w:val="22"/>
        </w:rPr>
      </w:pPr>
      <w:r w:rsidRPr="002C41D0">
        <w:rPr>
          <w:rFonts w:eastAsia="Times New Roman"/>
          <w:sz w:val="22"/>
        </w:rPr>
        <w:t xml:space="preserve">от </w:t>
      </w:r>
      <w:r w:rsidRPr="00161FD0">
        <w:rPr>
          <w:rFonts w:eastAsia="Times New Roman"/>
          <w:sz w:val="22"/>
        </w:rPr>
        <w:t>"</w:t>
      </w:r>
      <w:r w:rsidR="003F5578">
        <w:rPr>
          <w:rFonts w:eastAsia="Times New Roman"/>
          <w:sz w:val="22"/>
        </w:rPr>
        <w:t>15</w:t>
      </w:r>
      <w:r w:rsidRPr="00161FD0">
        <w:rPr>
          <w:rFonts w:eastAsia="Times New Roman"/>
          <w:sz w:val="22"/>
        </w:rPr>
        <w:t xml:space="preserve">" </w:t>
      </w:r>
      <w:r w:rsidR="00D26F30">
        <w:rPr>
          <w:rFonts w:eastAsia="Times New Roman"/>
          <w:sz w:val="22"/>
        </w:rPr>
        <w:t>марта</w:t>
      </w:r>
      <w:bookmarkStart w:id="0" w:name="_GoBack"/>
      <w:bookmarkEnd w:id="0"/>
      <w:r w:rsidRPr="002C41D0">
        <w:rPr>
          <w:rFonts w:eastAsia="Times New Roman"/>
          <w:sz w:val="22"/>
        </w:rPr>
        <w:t xml:space="preserve"> 20</w:t>
      </w:r>
      <w:r w:rsidR="003F5578">
        <w:rPr>
          <w:rFonts w:eastAsia="Times New Roman"/>
          <w:sz w:val="22"/>
        </w:rPr>
        <w:t>22</w:t>
      </w:r>
      <w:r w:rsidR="002B6CA8">
        <w:rPr>
          <w:rFonts w:eastAsia="Times New Roman"/>
          <w:sz w:val="22"/>
        </w:rPr>
        <w:t xml:space="preserve"> г. № </w:t>
      </w:r>
      <w:r w:rsidR="003F5578">
        <w:rPr>
          <w:rFonts w:eastAsia="Times New Roman"/>
          <w:sz w:val="22"/>
        </w:rPr>
        <w:t>9</w:t>
      </w:r>
    </w:p>
    <w:p w:rsidR="004A6746" w:rsidRPr="002B6CA8" w:rsidRDefault="004A6746" w:rsidP="002B6CA8">
      <w:pPr>
        <w:adjustRightInd w:val="0"/>
        <w:contextualSpacing/>
        <w:jc w:val="center"/>
        <w:rPr>
          <w:rFonts w:eastAsia="Calibri"/>
          <w:b/>
          <w:bCs/>
          <w:sz w:val="22"/>
          <w:szCs w:val="22"/>
        </w:rPr>
      </w:pPr>
      <w:r w:rsidRPr="002B6CA8">
        <w:rPr>
          <w:b/>
          <w:bCs/>
          <w:sz w:val="22"/>
          <w:szCs w:val="22"/>
          <w:lang w:val="en-US"/>
        </w:rPr>
        <w:t>I</w:t>
      </w:r>
      <w:r w:rsidRPr="002B6CA8">
        <w:rPr>
          <w:b/>
          <w:bCs/>
          <w:sz w:val="22"/>
          <w:szCs w:val="22"/>
        </w:rPr>
        <w:t>. Результаты обследования:</w:t>
      </w:r>
    </w:p>
    <w:p w:rsidR="00EC6D69" w:rsidRPr="002B6CA8" w:rsidRDefault="0077067D" w:rsidP="002B6CA8">
      <w:pPr>
        <w:contextualSpacing/>
        <w:jc w:val="center"/>
        <w:rPr>
          <w:b/>
          <w:bCs/>
          <w:sz w:val="22"/>
          <w:szCs w:val="22"/>
        </w:rPr>
      </w:pPr>
      <w:r w:rsidRPr="002B6CA8">
        <w:rPr>
          <w:b/>
          <w:bCs/>
          <w:sz w:val="22"/>
          <w:szCs w:val="22"/>
        </w:rPr>
        <w:t>6. Системы информации на объекте</w:t>
      </w:r>
    </w:p>
    <w:p w:rsidR="002B6CA8" w:rsidRDefault="002B6CA8" w:rsidP="002B6CA8">
      <w:pPr>
        <w:contextualSpacing/>
        <w:jc w:val="center"/>
        <w:rPr>
          <w:b/>
          <w:bCs/>
          <w:sz w:val="22"/>
          <w:szCs w:val="22"/>
        </w:rPr>
      </w:pPr>
    </w:p>
    <w:tbl>
      <w:tblPr>
        <w:tblStyle w:val="11"/>
        <w:tblW w:w="1541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17"/>
      </w:tblGrid>
      <w:tr w:rsidR="005F59CF" w:rsidTr="005F59CF">
        <w:tc>
          <w:tcPr>
            <w:tcW w:w="15417" w:type="dxa"/>
            <w:tcBorders>
              <w:top w:val="single" w:sz="4" w:space="0" w:color="auto"/>
              <w:bottom w:val="single" w:sz="4" w:space="0" w:color="auto"/>
            </w:tcBorders>
          </w:tcPr>
          <w:p w:rsidR="005F59CF" w:rsidRPr="0032694E" w:rsidRDefault="005F59CF" w:rsidP="000047C2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2694E">
              <w:rPr>
                <w:rFonts w:ascii="Times New Roman" w:hAnsi="Times New Roman" w:cs="Times New Roman"/>
                <w:b/>
                <w:i/>
              </w:rPr>
              <w:t xml:space="preserve">Муниципального бюджетного общеобразовательного учреждения средней общеобразовательной школы № 1 </w:t>
            </w:r>
          </w:p>
        </w:tc>
      </w:tr>
      <w:tr w:rsidR="005F59CF" w:rsidTr="005F59CF">
        <w:tc>
          <w:tcPr>
            <w:tcW w:w="15417" w:type="dxa"/>
            <w:tcBorders>
              <w:top w:val="single" w:sz="4" w:space="0" w:color="auto"/>
            </w:tcBorders>
          </w:tcPr>
          <w:p w:rsidR="005F59CF" w:rsidRPr="0032694E" w:rsidRDefault="005F59CF" w:rsidP="000047C2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2694E">
              <w:rPr>
                <w:rFonts w:ascii="Times New Roman" w:hAnsi="Times New Roman" w:cs="Times New Roman"/>
                <w:b/>
                <w:i/>
              </w:rPr>
              <w:t>618590, Россия, Пермский край, Красновишерский городской округ, г. Красновишерск, ул. Гагарина, д.40</w:t>
            </w:r>
          </w:p>
        </w:tc>
      </w:tr>
    </w:tbl>
    <w:p w:rsidR="0077067D" w:rsidRDefault="002B6CA8" w:rsidP="002B6CA8">
      <w:pPr>
        <w:widowControl w:val="0"/>
        <w:jc w:val="center"/>
        <w:rPr>
          <w:rFonts w:eastAsia="Times New Roman"/>
          <w:sz w:val="22"/>
        </w:rPr>
      </w:pPr>
      <w:r w:rsidRPr="002B6CA8">
        <w:rPr>
          <w:rFonts w:eastAsia="Times New Roman"/>
          <w:sz w:val="22"/>
        </w:rPr>
        <w:t>(наименование объекта, адрес)</w:t>
      </w:r>
    </w:p>
    <w:p w:rsidR="002B6CA8" w:rsidRPr="002B6CA8" w:rsidRDefault="002B6CA8" w:rsidP="002B6CA8">
      <w:pPr>
        <w:widowControl w:val="0"/>
        <w:jc w:val="center"/>
        <w:rPr>
          <w:rFonts w:eastAsia="Times New Roman"/>
          <w:sz w:val="22"/>
        </w:rPr>
      </w:pPr>
    </w:p>
    <w:tbl>
      <w:tblPr>
        <w:tblW w:w="5179" w:type="pct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1986"/>
        <w:gridCol w:w="2411"/>
        <w:gridCol w:w="1558"/>
        <w:gridCol w:w="566"/>
        <w:gridCol w:w="570"/>
        <w:gridCol w:w="2691"/>
        <w:gridCol w:w="2700"/>
        <w:gridCol w:w="1555"/>
        <w:gridCol w:w="1133"/>
      </w:tblGrid>
      <w:tr w:rsidR="00EA5FCB" w:rsidRPr="002B6CA8" w:rsidTr="00C2206E">
        <w:trPr>
          <w:cantSplit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746" w:rsidRPr="002B6CA8" w:rsidRDefault="004A6746" w:rsidP="002B6CA8">
            <w:pPr>
              <w:contextualSpacing/>
              <w:jc w:val="center"/>
              <w:rPr>
                <w:sz w:val="22"/>
                <w:szCs w:val="22"/>
              </w:rPr>
            </w:pPr>
            <w:r w:rsidRPr="002B6CA8">
              <w:rPr>
                <w:sz w:val="22"/>
                <w:szCs w:val="22"/>
              </w:rPr>
              <w:t>№</w:t>
            </w:r>
            <w:r w:rsidRPr="002B6CA8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746" w:rsidRPr="002B6CA8" w:rsidRDefault="004A6746" w:rsidP="002B6CA8">
            <w:pPr>
              <w:contextualSpacing/>
              <w:jc w:val="center"/>
              <w:rPr>
                <w:sz w:val="22"/>
                <w:szCs w:val="22"/>
              </w:rPr>
            </w:pPr>
            <w:r w:rsidRPr="002B6CA8">
              <w:rPr>
                <w:sz w:val="22"/>
                <w:szCs w:val="22"/>
              </w:rPr>
              <w:t>Наименование функционально-планировочного элемента</w:t>
            </w:r>
          </w:p>
        </w:tc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746" w:rsidRPr="002B6CA8" w:rsidRDefault="004A6746" w:rsidP="002B6CA8">
            <w:pPr>
              <w:contextualSpacing/>
              <w:jc w:val="center"/>
              <w:rPr>
                <w:sz w:val="22"/>
                <w:szCs w:val="22"/>
              </w:rPr>
            </w:pPr>
            <w:r w:rsidRPr="002B6CA8">
              <w:rPr>
                <w:sz w:val="22"/>
                <w:szCs w:val="22"/>
              </w:rPr>
              <w:t>Норматив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746" w:rsidRPr="002B6CA8" w:rsidRDefault="004A6746" w:rsidP="002B6CA8">
            <w:pPr>
              <w:contextualSpacing/>
              <w:jc w:val="center"/>
              <w:rPr>
                <w:sz w:val="22"/>
                <w:szCs w:val="22"/>
              </w:rPr>
            </w:pPr>
            <w:r w:rsidRPr="002B6CA8">
              <w:rPr>
                <w:sz w:val="22"/>
                <w:szCs w:val="22"/>
              </w:rPr>
              <w:t>Ссылка на норматив</w:t>
            </w:r>
          </w:p>
        </w:tc>
        <w:tc>
          <w:tcPr>
            <w:tcW w:w="1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746" w:rsidRPr="002B6CA8" w:rsidRDefault="004A6746" w:rsidP="002B6CA8">
            <w:pPr>
              <w:contextualSpacing/>
              <w:jc w:val="center"/>
              <w:rPr>
                <w:sz w:val="22"/>
                <w:szCs w:val="22"/>
              </w:rPr>
            </w:pPr>
            <w:r w:rsidRPr="002B6CA8">
              <w:rPr>
                <w:sz w:val="22"/>
                <w:szCs w:val="22"/>
              </w:rPr>
              <w:t>Наличие элемента</w:t>
            </w:r>
          </w:p>
        </w:tc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746" w:rsidRPr="002B6CA8" w:rsidRDefault="004A6746" w:rsidP="002B6CA8">
            <w:pPr>
              <w:pStyle w:val="1"/>
              <w:rPr>
                <w:sz w:val="22"/>
                <w:szCs w:val="22"/>
              </w:rPr>
            </w:pPr>
            <w:r w:rsidRPr="002B6CA8">
              <w:rPr>
                <w:sz w:val="22"/>
                <w:szCs w:val="22"/>
              </w:rPr>
              <w:t>Фактическое состояние</w:t>
            </w:r>
          </w:p>
        </w:tc>
        <w:tc>
          <w:tcPr>
            <w:tcW w:w="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746" w:rsidRPr="002B6CA8" w:rsidRDefault="004A6746" w:rsidP="002B6CA8">
            <w:pPr>
              <w:contextualSpacing/>
              <w:jc w:val="center"/>
              <w:rPr>
                <w:sz w:val="22"/>
                <w:szCs w:val="22"/>
              </w:rPr>
            </w:pPr>
            <w:r w:rsidRPr="002B6CA8">
              <w:rPr>
                <w:sz w:val="22"/>
                <w:szCs w:val="22"/>
              </w:rPr>
              <w:t>Выявленные нарушения и замечания</w:t>
            </w:r>
          </w:p>
        </w:tc>
      </w:tr>
      <w:tr w:rsidR="00F21CD6" w:rsidRPr="002B6CA8" w:rsidTr="00C2206E">
        <w:trPr>
          <w:cantSplit/>
          <w:trHeight w:val="896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746" w:rsidRPr="002B6CA8" w:rsidRDefault="004A6746" w:rsidP="002B6CA8">
            <w:pPr>
              <w:autoSpaceDE/>
              <w:autoSpaceDN/>
              <w:contextualSpacing/>
              <w:rPr>
                <w:sz w:val="22"/>
                <w:szCs w:val="22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746" w:rsidRPr="002B6CA8" w:rsidRDefault="004A6746" w:rsidP="002B6CA8">
            <w:pPr>
              <w:autoSpaceDE/>
              <w:autoSpaceDN/>
              <w:contextualSpacing/>
              <w:rPr>
                <w:sz w:val="22"/>
                <w:szCs w:val="22"/>
              </w:rPr>
            </w:pPr>
          </w:p>
        </w:tc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746" w:rsidRPr="002B6CA8" w:rsidRDefault="004A6746" w:rsidP="002B6CA8">
            <w:pPr>
              <w:autoSpaceDE/>
              <w:autoSpaceDN/>
              <w:contextualSpacing/>
              <w:rPr>
                <w:sz w:val="22"/>
                <w:szCs w:val="22"/>
              </w:rPr>
            </w:pPr>
          </w:p>
        </w:tc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746" w:rsidRPr="002B6CA8" w:rsidRDefault="004A6746" w:rsidP="002B6CA8">
            <w:pPr>
              <w:autoSpaceDE/>
              <w:autoSpaceDN/>
              <w:contextualSpacing/>
              <w:rPr>
                <w:sz w:val="22"/>
                <w:szCs w:val="22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A6746" w:rsidRPr="002B6CA8" w:rsidRDefault="004A6746" w:rsidP="002B6CA8">
            <w:pPr>
              <w:contextualSpacing/>
              <w:jc w:val="center"/>
              <w:rPr>
                <w:sz w:val="22"/>
                <w:szCs w:val="22"/>
              </w:rPr>
            </w:pPr>
            <w:r w:rsidRPr="002B6CA8">
              <w:rPr>
                <w:sz w:val="22"/>
                <w:szCs w:val="22"/>
              </w:rPr>
              <w:t>есть/нет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6746" w:rsidRPr="002B6CA8" w:rsidRDefault="004A6746" w:rsidP="002B6CA8">
            <w:pPr>
              <w:contextualSpacing/>
              <w:jc w:val="center"/>
              <w:rPr>
                <w:sz w:val="22"/>
                <w:szCs w:val="22"/>
              </w:rPr>
            </w:pPr>
            <w:r w:rsidRPr="002B6CA8">
              <w:rPr>
                <w:sz w:val="22"/>
                <w:szCs w:val="22"/>
              </w:rPr>
              <w:t>№ на</w:t>
            </w:r>
            <w:r w:rsidRPr="002B6CA8">
              <w:rPr>
                <w:sz w:val="22"/>
                <w:szCs w:val="22"/>
              </w:rPr>
              <w:br/>
              <w:t>плане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A6746" w:rsidRPr="002B6CA8" w:rsidRDefault="004A6746" w:rsidP="002B6CA8">
            <w:pPr>
              <w:contextualSpacing/>
              <w:jc w:val="center"/>
              <w:rPr>
                <w:sz w:val="22"/>
                <w:szCs w:val="22"/>
              </w:rPr>
            </w:pPr>
            <w:r w:rsidRPr="002B6CA8">
              <w:rPr>
                <w:sz w:val="22"/>
                <w:szCs w:val="22"/>
              </w:rPr>
              <w:t>фото</w:t>
            </w: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746" w:rsidRPr="002B6CA8" w:rsidRDefault="004A6746" w:rsidP="002B6CA8">
            <w:pPr>
              <w:autoSpaceDE/>
              <w:autoSpaceDN/>
              <w:contextualSpacing/>
              <w:rPr>
                <w:sz w:val="22"/>
                <w:szCs w:val="22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746" w:rsidRPr="002B6CA8" w:rsidRDefault="004A6746" w:rsidP="002B6CA8">
            <w:pPr>
              <w:contextualSpacing/>
              <w:jc w:val="center"/>
              <w:rPr>
                <w:sz w:val="22"/>
                <w:szCs w:val="22"/>
              </w:rPr>
            </w:pPr>
            <w:r w:rsidRPr="002B6CA8">
              <w:rPr>
                <w:sz w:val="22"/>
                <w:szCs w:val="22"/>
              </w:rPr>
              <w:t>Содержание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746" w:rsidRPr="002B6CA8" w:rsidRDefault="004A6746" w:rsidP="002B6CA8">
            <w:pPr>
              <w:contextualSpacing/>
              <w:jc w:val="center"/>
              <w:rPr>
                <w:spacing w:val="-8"/>
                <w:sz w:val="22"/>
                <w:szCs w:val="22"/>
              </w:rPr>
            </w:pPr>
            <w:r w:rsidRPr="002B6CA8">
              <w:rPr>
                <w:spacing w:val="-8"/>
                <w:sz w:val="22"/>
                <w:szCs w:val="22"/>
              </w:rPr>
              <w:t>Значимо</w:t>
            </w:r>
            <w:r w:rsidRPr="002B6CA8">
              <w:rPr>
                <w:spacing w:val="-8"/>
                <w:sz w:val="22"/>
                <w:szCs w:val="22"/>
              </w:rPr>
              <w:br/>
              <w:t xml:space="preserve"> для</w:t>
            </w:r>
            <w:r w:rsidRPr="002B6CA8">
              <w:rPr>
                <w:spacing w:val="-8"/>
                <w:sz w:val="22"/>
                <w:szCs w:val="22"/>
              </w:rPr>
              <w:br/>
              <w:t xml:space="preserve">инвалида </w:t>
            </w:r>
            <w:r w:rsidR="005214AB" w:rsidRPr="002B6CA8">
              <w:rPr>
                <w:spacing w:val="-8"/>
                <w:sz w:val="22"/>
                <w:szCs w:val="22"/>
              </w:rPr>
              <w:t>(категория</w:t>
            </w:r>
            <w:r w:rsidRPr="002B6CA8">
              <w:rPr>
                <w:spacing w:val="-8"/>
                <w:sz w:val="22"/>
                <w:szCs w:val="22"/>
              </w:rPr>
              <w:t>)</w:t>
            </w:r>
          </w:p>
        </w:tc>
      </w:tr>
      <w:tr w:rsidR="003E366A" w:rsidRPr="002B6CA8" w:rsidTr="002B6CA8">
        <w:trPr>
          <w:cantSplit/>
          <w:trHeight w:val="5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66A" w:rsidRPr="002B6CA8" w:rsidRDefault="003E366A" w:rsidP="002B6CA8">
            <w:pPr>
              <w:contextualSpacing/>
              <w:jc w:val="center"/>
              <w:rPr>
                <w:sz w:val="22"/>
                <w:szCs w:val="22"/>
              </w:rPr>
            </w:pPr>
            <w:r w:rsidRPr="002B6CA8">
              <w:rPr>
                <w:b/>
                <w:sz w:val="22"/>
                <w:szCs w:val="22"/>
              </w:rPr>
              <w:t>6.1</w:t>
            </w:r>
            <w:r w:rsidRPr="002B6CA8">
              <w:rPr>
                <w:sz w:val="22"/>
                <w:szCs w:val="22"/>
              </w:rPr>
              <w:t>.</w:t>
            </w:r>
          </w:p>
        </w:tc>
        <w:tc>
          <w:tcPr>
            <w:tcW w:w="482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66A" w:rsidRPr="002B6CA8" w:rsidRDefault="00115EA6" w:rsidP="002B6CA8">
            <w:pPr>
              <w:contextualSpacing/>
              <w:rPr>
                <w:b/>
                <w:sz w:val="22"/>
                <w:szCs w:val="22"/>
              </w:rPr>
            </w:pPr>
            <w:r w:rsidRPr="002B6CA8">
              <w:rPr>
                <w:b/>
                <w:sz w:val="22"/>
                <w:szCs w:val="22"/>
              </w:rPr>
              <w:t xml:space="preserve">Визуальные, акустические, тактильные </w:t>
            </w:r>
            <w:r w:rsidR="003E366A" w:rsidRPr="002B6CA8">
              <w:rPr>
                <w:b/>
                <w:sz w:val="22"/>
                <w:szCs w:val="22"/>
              </w:rPr>
              <w:t>средства</w:t>
            </w:r>
            <w:r w:rsidRPr="002B6CA8">
              <w:rPr>
                <w:b/>
                <w:sz w:val="22"/>
                <w:szCs w:val="22"/>
              </w:rPr>
              <w:t xml:space="preserve"> информации</w:t>
            </w:r>
            <w:r w:rsidR="003E366A" w:rsidRPr="002B6CA8">
              <w:rPr>
                <w:b/>
                <w:sz w:val="22"/>
                <w:szCs w:val="22"/>
              </w:rPr>
              <w:t xml:space="preserve">. </w:t>
            </w:r>
          </w:p>
          <w:p w:rsidR="00826688" w:rsidRPr="002B6CA8" w:rsidRDefault="00826688" w:rsidP="002B6CA8">
            <w:pPr>
              <w:contextualSpacing/>
              <w:rPr>
                <w:sz w:val="22"/>
                <w:szCs w:val="22"/>
              </w:rPr>
            </w:pPr>
          </w:p>
        </w:tc>
      </w:tr>
      <w:tr w:rsidR="00161FD0" w:rsidRPr="002B6CA8" w:rsidTr="006E3DB6">
        <w:trPr>
          <w:cantSplit/>
          <w:trHeight w:val="2084"/>
        </w:trPr>
        <w:tc>
          <w:tcPr>
            <w:tcW w:w="180" w:type="pct"/>
            <w:vAlign w:val="center"/>
          </w:tcPr>
          <w:p w:rsidR="00161FD0" w:rsidRPr="002B6CA8" w:rsidRDefault="00161FD0" w:rsidP="00161FD0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2B6CA8">
              <w:rPr>
                <w:sz w:val="22"/>
                <w:szCs w:val="22"/>
              </w:rPr>
              <w:t>6.1.1</w:t>
            </w:r>
          </w:p>
        </w:tc>
        <w:tc>
          <w:tcPr>
            <w:tcW w:w="631" w:type="pct"/>
            <w:vAlign w:val="center"/>
          </w:tcPr>
          <w:p w:rsidR="00161FD0" w:rsidRPr="002B6CA8" w:rsidRDefault="00161FD0" w:rsidP="00161FD0">
            <w:pPr>
              <w:spacing w:line="240" w:lineRule="exact"/>
              <w:rPr>
                <w:color w:val="2D2D2D"/>
                <w:spacing w:val="2"/>
                <w:sz w:val="22"/>
                <w:szCs w:val="22"/>
              </w:rPr>
            </w:pPr>
            <w:r w:rsidRPr="002B6CA8">
              <w:rPr>
                <w:spacing w:val="2"/>
                <w:sz w:val="22"/>
                <w:szCs w:val="22"/>
              </w:rPr>
              <w:t>Возможность получения заблаговременной информации</w:t>
            </w:r>
            <w:r>
              <w:rPr>
                <w:spacing w:val="2"/>
                <w:sz w:val="22"/>
                <w:szCs w:val="22"/>
              </w:rPr>
              <w:t xml:space="preserve"> о доступности объекта,</w:t>
            </w:r>
            <w:r w:rsidRPr="002B6CA8">
              <w:rPr>
                <w:spacing w:val="2"/>
                <w:sz w:val="22"/>
                <w:szCs w:val="22"/>
              </w:rPr>
              <w:t xml:space="preserve"> режиме его </w:t>
            </w:r>
            <w:r>
              <w:rPr>
                <w:spacing w:val="2"/>
                <w:sz w:val="22"/>
                <w:szCs w:val="22"/>
              </w:rPr>
              <w:t>работы</w:t>
            </w:r>
            <w:r w:rsidRPr="002B6CA8"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и порядке обслуживания инвалидов</w:t>
            </w:r>
          </w:p>
        </w:tc>
        <w:tc>
          <w:tcPr>
            <w:tcW w:w="766" w:type="pct"/>
            <w:vAlign w:val="center"/>
          </w:tcPr>
          <w:p w:rsidR="00161FD0" w:rsidRDefault="00161FD0" w:rsidP="00161FD0">
            <w:pPr>
              <w:spacing w:line="240" w:lineRule="exact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интернет ресурс (сайт, соц. сети и т.д.)</w:t>
            </w:r>
          </w:p>
          <w:p w:rsidR="00161FD0" w:rsidRPr="002B6CA8" w:rsidRDefault="00161FD0" w:rsidP="00161FD0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телефон</w:t>
            </w:r>
          </w:p>
        </w:tc>
        <w:tc>
          <w:tcPr>
            <w:tcW w:w="495" w:type="pct"/>
            <w:vAlign w:val="center"/>
          </w:tcPr>
          <w:p w:rsidR="00161FD0" w:rsidRDefault="00161FD0" w:rsidP="00161FD0">
            <w:pPr>
              <w:spacing w:line="240" w:lineRule="exact"/>
              <w:rPr>
                <w:sz w:val="22"/>
                <w:szCs w:val="22"/>
              </w:rPr>
            </w:pPr>
            <w:r w:rsidRPr="002B6CA8">
              <w:rPr>
                <w:sz w:val="22"/>
                <w:szCs w:val="22"/>
              </w:rPr>
              <w:t>п. 4.3.3. СП 136.13330.2012</w:t>
            </w:r>
          </w:p>
          <w:p w:rsidR="00161FD0" w:rsidRPr="002B6CA8" w:rsidRDefault="00161FD0" w:rsidP="00161FD0">
            <w:pPr>
              <w:spacing w:line="240" w:lineRule="exact"/>
              <w:rPr>
                <w:sz w:val="22"/>
                <w:szCs w:val="22"/>
              </w:rPr>
            </w:pPr>
          </w:p>
          <w:p w:rsidR="00161FD0" w:rsidRPr="002B6CA8" w:rsidRDefault="00161FD0" w:rsidP="00161FD0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52872-2019</w:t>
            </w:r>
          </w:p>
        </w:tc>
        <w:tc>
          <w:tcPr>
            <w:tcW w:w="180" w:type="pct"/>
            <w:vAlign w:val="center"/>
          </w:tcPr>
          <w:p w:rsidR="00161FD0" w:rsidRPr="002B6CA8" w:rsidRDefault="005F59CF" w:rsidP="00161FD0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FD0" w:rsidRPr="002B6CA8" w:rsidRDefault="00161FD0" w:rsidP="00161FD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FD0" w:rsidRPr="002B6CA8" w:rsidRDefault="00161FD0" w:rsidP="00161FD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FD0" w:rsidRPr="005F59CF" w:rsidRDefault="005F59CF" w:rsidP="00161FD0">
            <w:pPr>
              <w:contextualSpacing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Телефон канцелярии (34)24330030, </w:t>
            </w:r>
            <w:r>
              <w:rPr>
                <w:sz w:val="22"/>
                <w:szCs w:val="22"/>
                <w:lang w:val="en-US"/>
              </w:rPr>
              <w:t>school1vishera.ru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FD0" w:rsidRPr="001B6735" w:rsidRDefault="005F59CF" w:rsidP="00161FD0">
            <w:pPr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Соответствует требованию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FD0" w:rsidRPr="002B6CA8" w:rsidRDefault="00161FD0" w:rsidP="00161FD0">
            <w:pPr>
              <w:contextualSpacing/>
              <w:rPr>
                <w:sz w:val="22"/>
                <w:szCs w:val="22"/>
              </w:rPr>
            </w:pPr>
            <w:r w:rsidRPr="002B6CA8">
              <w:rPr>
                <w:sz w:val="22"/>
                <w:szCs w:val="22"/>
              </w:rPr>
              <w:t>К,О,С,Г,У</w:t>
            </w:r>
          </w:p>
        </w:tc>
      </w:tr>
      <w:tr w:rsidR="00161FD0" w:rsidRPr="002B6CA8" w:rsidTr="00C2206E">
        <w:trPr>
          <w:cantSplit/>
          <w:trHeight w:val="840"/>
        </w:trPr>
        <w:tc>
          <w:tcPr>
            <w:tcW w:w="180" w:type="pct"/>
            <w:vAlign w:val="center"/>
          </w:tcPr>
          <w:p w:rsidR="00161FD0" w:rsidRPr="002B6CA8" w:rsidRDefault="00161FD0" w:rsidP="00161FD0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6.1.2</w:t>
            </w:r>
          </w:p>
        </w:tc>
        <w:tc>
          <w:tcPr>
            <w:tcW w:w="631" w:type="pct"/>
            <w:vAlign w:val="center"/>
          </w:tcPr>
          <w:p w:rsidR="00161FD0" w:rsidRPr="003950F7" w:rsidRDefault="00161FD0" w:rsidP="00161FD0">
            <w:pPr>
              <w:contextualSpacing/>
              <w:rPr>
                <w:sz w:val="22"/>
                <w:szCs w:val="22"/>
              </w:rPr>
            </w:pPr>
            <w:r w:rsidRPr="003950F7">
              <w:rPr>
                <w:sz w:val="22"/>
                <w:szCs w:val="22"/>
              </w:rPr>
              <w:t>Визуальные и</w:t>
            </w:r>
            <w:r>
              <w:rPr>
                <w:sz w:val="22"/>
                <w:szCs w:val="22"/>
              </w:rPr>
              <w:t>нформационные знаки и указатели</w:t>
            </w:r>
          </w:p>
        </w:tc>
        <w:tc>
          <w:tcPr>
            <w:tcW w:w="766" w:type="pct"/>
            <w:vAlign w:val="center"/>
          </w:tcPr>
          <w:p w:rsidR="00161FD0" w:rsidRPr="003950F7" w:rsidRDefault="00161FD0" w:rsidP="00161FD0">
            <w:pPr>
              <w:spacing w:line="240" w:lineRule="exact"/>
              <w:rPr>
                <w:spacing w:val="2"/>
                <w:sz w:val="22"/>
                <w:szCs w:val="22"/>
              </w:rPr>
            </w:pPr>
            <w:r w:rsidRPr="003950F7">
              <w:rPr>
                <w:sz w:val="22"/>
                <w:szCs w:val="22"/>
              </w:rPr>
              <w:t>размещены с учетом:</w:t>
            </w:r>
            <w:r w:rsidRPr="003950F7">
              <w:rPr>
                <w:spacing w:val="2"/>
                <w:sz w:val="22"/>
                <w:szCs w:val="22"/>
              </w:rPr>
              <w:t xml:space="preserve"> </w:t>
            </w:r>
          </w:p>
          <w:p w:rsidR="00161FD0" w:rsidRPr="003950F7" w:rsidRDefault="00161FD0" w:rsidP="00161FD0">
            <w:pPr>
              <w:spacing w:line="240" w:lineRule="exact"/>
              <w:rPr>
                <w:spacing w:val="2"/>
                <w:sz w:val="22"/>
                <w:szCs w:val="22"/>
              </w:rPr>
            </w:pPr>
            <w:r w:rsidRPr="003950F7">
              <w:rPr>
                <w:spacing w:val="2"/>
                <w:sz w:val="22"/>
                <w:szCs w:val="22"/>
              </w:rPr>
              <w:t>- угла поля наблюдения;</w:t>
            </w:r>
          </w:p>
          <w:p w:rsidR="00161FD0" w:rsidRPr="003950F7" w:rsidRDefault="00161FD0" w:rsidP="00161FD0">
            <w:pPr>
              <w:spacing w:line="240" w:lineRule="exact"/>
              <w:rPr>
                <w:spacing w:val="2"/>
                <w:sz w:val="22"/>
                <w:szCs w:val="22"/>
              </w:rPr>
            </w:pPr>
            <w:r w:rsidRPr="003950F7">
              <w:rPr>
                <w:spacing w:val="2"/>
                <w:sz w:val="22"/>
                <w:szCs w:val="22"/>
              </w:rPr>
              <w:t>- зоны досягаемости (как для людей на</w:t>
            </w:r>
          </w:p>
          <w:p w:rsidR="00161FD0" w:rsidRPr="003950F7" w:rsidRDefault="00161FD0" w:rsidP="00161FD0">
            <w:pPr>
              <w:spacing w:line="240" w:lineRule="exact"/>
              <w:rPr>
                <w:spacing w:val="2"/>
                <w:sz w:val="22"/>
                <w:szCs w:val="22"/>
              </w:rPr>
            </w:pPr>
            <w:r w:rsidRPr="003950F7">
              <w:rPr>
                <w:spacing w:val="2"/>
                <w:sz w:val="22"/>
                <w:szCs w:val="22"/>
              </w:rPr>
              <w:t>креслах-колясках, так и для людей с</w:t>
            </w:r>
          </w:p>
          <w:p w:rsidR="00161FD0" w:rsidRPr="003950F7" w:rsidRDefault="00161FD0" w:rsidP="00161FD0">
            <w:pPr>
              <w:spacing w:line="240" w:lineRule="exact"/>
              <w:rPr>
                <w:spacing w:val="2"/>
                <w:sz w:val="22"/>
                <w:szCs w:val="22"/>
              </w:rPr>
            </w:pPr>
            <w:r w:rsidRPr="003950F7">
              <w:rPr>
                <w:spacing w:val="2"/>
                <w:sz w:val="22"/>
                <w:szCs w:val="22"/>
              </w:rPr>
              <w:t>нарушением зрения);</w:t>
            </w:r>
          </w:p>
          <w:p w:rsidR="00161FD0" w:rsidRPr="003950F7" w:rsidRDefault="00161FD0" w:rsidP="00161FD0">
            <w:pPr>
              <w:spacing w:line="240" w:lineRule="exact"/>
              <w:rPr>
                <w:spacing w:val="2"/>
                <w:sz w:val="22"/>
                <w:szCs w:val="22"/>
              </w:rPr>
            </w:pPr>
            <w:r w:rsidRPr="003950F7">
              <w:rPr>
                <w:spacing w:val="2"/>
                <w:sz w:val="22"/>
                <w:szCs w:val="22"/>
              </w:rPr>
              <w:t>- отсутствия бликования,</w:t>
            </w:r>
          </w:p>
          <w:p w:rsidR="00161FD0" w:rsidRPr="003950F7" w:rsidRDefault="00161FD0" w:rsidP="00161FD0">
            <w:pPr>
              <w:spacing w:line="240" w:lineRule="exact"/>
              <w:rPr>
                <w:spacing w:val="2"/>
                <w:sz w:val="22"/>
                <w:szCs w:val="22"/>
              </w:rPr>
            </w:pPr>
            <w:r w:rsidRPr="003950F7">
              <w:rPr>
                <w:spacing w:val="2"/>
                <w:sz w:val="22"/>
                <w:szCs w:val="22"/>
              </w:rPr>
              <w:t>слепящего или недостаточного</w:t>
            </w:r>
          </w:p>
          <w:p w:rsidR="00161FD0" w:rsidRPr="003950F7" w:rsidRDefault="00161FD0" w:rsidP="00161FD0">
            <w:pPr>
              <w:spacing w:line="240" w:lineRule="exact"/>
              <w:rPr>
                <w:spacing w:val="2"/>
                <w:sz w:val="22"/>
                <w:szCs w:val="22"/>
              </w:rPr>
            </w:pPr>
            <w:r w:rsidRPr="003950F7">
              <w:rPr>
                <w:spacing w:val="2"/>
                <w:sz w:val="22"/>
                <w:szCs w:val="22"/>
              </w:rPr>
              <w:t>освещения и т.д.</w:t>
            </w:r>
          </w:p>
        </w:tc>
        <w:tc>
          <w:tcPr>
            <w:tcW w:w="495" w:type="pct"/>
            <w:vAlign w:val="center"/>
          </w:tcPr>
          <w:p w:rsidR="00161FD0" w:rsidRPr="003950F7" w:rsidRDefault="00161FD0" w:rsidP="00161FD0">
            <w:pPr>
              <w:spacing w:line="240" w:lineRule="exact"/>
              <w:rPr>
                <w:sz w:val="22"/>
                <w:szCs w:val="22"/>
              </w:rPr>
            </w:pPr>
            <w:r w:rsidRPr="003950F7">
              <w:rPr>
                <w:sz w:val="22"/>
                <w:szCs w:val="22"/>
              </w:rPr>
              <w:t>ГОСТ Р 51671-2020</w:t>
            </w:r>
          </w:p>
        </w:tc>
        <w:tc>
          <w:tcPr>
            <w:tcW w:w="180" w:type="pct"/>
            <w:vAlign w:val="center"/>
          </w:tcPr>
          <w:p w:rsidR="00161FD0" w:rsidRPr="002B6CA8" w:rsidRDefault="009A3CF4" w:rsidP="00161FD0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FD0" w:rsidRPr="002B6CA8" w:rsidRDefault="00161FD0" w:rsidP="00161FD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FD0" w:rsidRPr="002B6CA8" w:rsidRDefault="00161FD0" w:rsidP="00161FD0">
            <w:pPr>
              <w:contextualSpacing/>
              <w:rPr>
                <w:noProof/>
                <w:sz w:val="22"/>
                <w:szCs w:val="22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FD0" w:rsidRPr="002B6CA8" w:rsidRDefault="005F59CF" w:rsidP="00161FD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Отсутствуют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FD0" w:rsidRPr="002B6CA8" w:rsidRDefault="005F59CF" w:rsidP="00161FD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 требованиям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FD0" w:rsidRPr="002B6CA8" w:rsidRDefault="00161FD0" w:rsidP="00161FD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К,О,Г,С,У</w:t>
            </w:r>
          </w:p>
        </w:tc>
      </w:tr>
      <w:tr w:rsidR="00161FD0" w:rsidRPr="002B6CA8" w:rsidTr="00B36805">
        <w:trPr>
          <w:cantSplit/>
          <w:trHeight w:val="840"/>
        </w:trPr>
        <w:tc>
          <w:tcPr>
            <w:tcW w:w="180" w:type="pct"/>
            <w:vAlign w:val="center"/>
          </w:tcPr>
          <w:p w:rsidR="00161FD0" w:rsidRPr="002B6CA8" w:rsidRDefault="00161FD0" w:rsidP="00161FD0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2B6CA8">
              <w:rPr>
                <w:sz w:val="22"/>
                <w:szCs w:val="22"/>
              </w:rPr>
              <w:t>6.1.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631" w:type="pct"/>
            <w:vAlign w:val="center"/>
          </w:tcPr>
          <w:p w:rsidR="00161FD0" w:rsidRPr="003950F7" w:rsidRDefault="00161FD0" w:rsidP="00161FD0">
            <w:pPr>
              <w:widowControl w:val="0"/>
              <w:adjustRightInd w:val="0"/>
              <w:rPr>
                <w:spacing w:val="2"/>
                <w:sz w:val="22"/>
                <w:szCs w:val="22"/>
              </w:rPr>
            </w:pPr>
            <w:r w:rsidRPr="003950F7">
              <w:rPr>
                <w:sz w:val="22"/>
                <w:szCs w:val="22"/>
              </w:rPr>
              <w:t>Визуальные средства информации. Информационные стенды.</w:t>
            </w:r>
          </w:p>
        </w:tc>
        <w:tc>
          <w:tcPr>
            <w:tcW w:w="766" w:type="pct"/>
            <w:vAlign w:val="center"/>
          </w:tcPr>
          <w:p w:rsidR="00161FD0" w:rsidRPr="003950F7" w:rsidRDefault="00161FD0" w:rsidP="00161FD0">
            <w:pPr>
              <w:spacing w:line="240" w:lineRule="exact"/>
              <w:rPr>
                <w:sz w:val="22"/>
                <w:szCs w:val="22"/>
              </w:rPr>
            </w:pPr>
            <w:r w:rsidRPr="003950F7">
              <w:rPr>
                <w:sz w:val="22"/>
                <w:szCs w:val="22"/>
              </w:rPr>
              <w:t>- на контрастном фоне с размерами знаков, соответствующими расстоянию распознавания на высоте не менее 1,5 м и не более 4,5 м от уровня пола.</w:t>
            </w:r>
          </w:p>
        </w:tc>
        <w:tc>
          <w:tcPr>
            <w:tcW w:w="495" w:type="pct"/>
            <w:vAlign w:val="center"/>
          </w:tcPr>
          <w:p w:rsidR="00161FD0" w:rsidRPr="003950F7" w:rsidRDefault="00161FD0" w:rsidP="00161FD0">
            <w:pPr>
              <w:spacing w:line="240" w:lineRule="exact"/>
              <w:rPr>
                <w:sz w:val="22"/>
                <w:szCs w:val="22"/>
              </w:rPr>
            </w:pPr>
            <w:r w:rsidRPr="003950F7">
              <w:rPr>
                <w:sz w:val="22"/>
                <w:szCs w:val="22"/>
              </w:rPr>
              <w:t>п. 6.5.4</w:t>
            </w:r>
            <w:r>
              <w:rPr>
                <w:sz w:val="22"/>
                <w:szCs w:val="22"/>
              </w:rPr>
              <w:t xml:space="preserve"> </w:t>
            </w:r>
            <w:r w:rsidRPr="003950F7">
              <w:rPr>
                <w:sz w:val="22"/>
                <w:szCs w:val="22"/>
              </w:rPr>
              <w:t xml:space="preserve">СП </w:t>
            </w:r>
          </w:p>
          <w:p w:rsidR="00161FD0" w:rsidRPr="003950F7" w:rsidRDefault="00161FD0" w:rsidP="00161FD0">
            <w:pPr>
              <w:spacing w:line="240" w:lineRule="exact"/>
              <w:rPr>
                <w:sz w:val="22"/>
                <w:szCs w:val="22"/>
              </w:rPr>
            </w:pPr>
            <w:r w:rsidRPr="003950F7">
              <w:rPr>
                <w:sz w:val="22"/>
                <w:szCs w:val="22"/>
              </w:rPr>
              <w:t>59.13330.2020</w:t>
            </w:r>
          </w:p>
          <w:p w:rsidR="00161FD0" w:rsidRPr="003950F7" w:rsidRDefault="00161FD0" w:rsidP="00161FD0">
            <w:pPr>
              <w:spacing w:line="240" w:lineRule="exact"/>
              <w:rPr>
                <w:sz w:val="22"/>
                <w:szCs w:val="22"/>
              </w:rPr>
            </w:pPr>
          </w:p>
          <w:p w:rsidR="00161FD0" w:rsidRPr="003950F7" w:rsidRDefault="00161FD0" w:rsidP="00161FD0">
            <w:pPr>
              <w:spacing w:line="240" w:lineRule="exact"/>
              <w:rPr>
                <w:sz w:val="22"/>
                <w:szCs w:val="22"/>
              </w:rPr>
            </w:pPr>
            <w:r w:rsidRPr="003950F7">
              <w:rPr>
                <w:sz w:val="22"/>
                <w:szCs w:val="22"/>
              </w:rPr>
              <w:t>п. 6.2 ГОСТ Р 51671-2020</w:t>
            </w:r>
          </w:p>
          <w:p w:rsidR="00161FD0" w:rsidRPr="003950F7" w:rsidRDefault="00161FD0" w:rsidP="00161FD0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80" w:type="pct"/>
            <w:vAlign w:val="center"/>
          </w:tcPr>
          <w:p w:rsidR="00161FD0" w:rsidRPr="002B6CA8" w:rsidRDefault="005F59CF" w:rsidP="00161FD0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FD0" w:rsidRPr="002B6CA8" w:rsidRDefault="00161FD0" w:rsidP="00161FD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FD0" w:rsidRPr="002B6CA8" w:rsidRDefault="00161FD0" w:rsidP="00161FD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FD0" w:rsidRPr="002B6CA8" w:rsidRDefault="005F59CF" w:rsidP="00161FD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Отсутствуют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FD0" w:rsidRPr="002B6CA8" w:rsidRDefault="005F59CF" w:rsidP="00161FD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 требованиям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FD0" w:rsidRPr="002B6CA8" w:rsidRDefault="00161FD0" w:rsidP="00161FD0">
            <w:pPr>
              <w:contextualSpacing/>
              <w:rPr>
                <w:sz w:val="22"/>
                <w:szCs w:val="22"/>
              </w:rPr>
            </w:pPr>
            <w:r w:rsidRPr="002B6CA8">
              <w:rPr>
                <w:sz w:val="22"/>
                <w:szCs w:val="22"/>
              </w:rPr>
              <w:t>К,О,С,Г,У</w:t>
            </w:r>
          </w:p>
        </w:tc>
      </w:tr>
      <w:tr w:rsidR="005F59CF" w:rsidRPr="002B6CA8" w:rsidTr="00F44B00">
        <w:trPr>
          <w:cantSplit/>
          <w:trHeight w:val="840"/>
        </w:trPr>
        <w:tc>
          <w:tcPr>
            <w:tcW w:w="180" w:type="pct"/>
            <w:vAlign w:val="center"/>
          </w:tcPr>
          <w:p w:rsidR="005F59CF" w:rsidRPr="002B6CA8" w:rsidRDefault="005F59CF" w:rsidP="005F59CF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2B6CA8">
              <w:rPr>
                <w:sz w:val="22"/>
                <w:szCs w:val="22"/>
              </w:rPr>
              <w:t>6.1.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631" w:type="pct"/>
            <w:vAlign w:val="center"/>
          </w:tcPr>
          <w:p w:rsidR="005F59CF" w:rsidRPr="002B6CA8" w:rsidRDefault="005F59CF" w:rsidP="005F59CF">
            <w:pPr>
              <w:spacing w:line="240" w:lineRule="exact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Акустические средства информации</w:t>
            </w:r>
          </w:p>
        </w:tc>
        <w:tc>
          <w:tcPr>
            <w:tcW w:w="766" w:type="pct"/>
            <w:vAlign w:val="center"/>
          </w:tcPr>
          <w:p w:rsidR="005F59CF" w:rsidRPr="00B36805" w:rsidRDefault="005F59CF" w:rsidP="005F59CF">
            <w:pPr>
              <w:spacing w:line="240" w:lineRule="exact"/>
              <w:rPr>
                <w:sz w:val="22"/>
                <w:szCs w:val="22"/>
              </w:rPr>
            </w:pPr>
            <w:r w:rsidRPr="00B36805">
              <w:rPr>
                <w:sz w:val="22"/>
                <w:szCs w:val="22"/>
              </w:rPr>
              <w:t>Оборудо</w:t>
            </w:r>
            <w:r>
              <w:rPr>
                <w:sz w:val="22"/>
                <w:szCs w:val="22"/>
              </w:rPr>
              <w:t>вание зон обслуживания</w:t>
            </w:r>
          </w:p>
          <w:p w:rsidR="005F59CF" w:rsidRPr="00B36805" w:rsidRDefault="005F59CF" w:rsidP="005F59CF">
            <w:pPr>
              <w:spacing w:line="240" w:lineRule="exact"/>
              <w:rPr>
                <w:sz w:val="22"/>
                <w:szCs w:val="22"/>
              </w:rPr>
            </w:pPr>
            <w:r w:rsidRPr="00B36805">
              <w:rPr>
                <w:sz w:val="22"/>
                <w:szCs w:val="22"/>
              </w:rPr>
              <w:t>системами усиления слышимости:</w:t>
            </w:r>
          </w:p>
          <w:p w:rsidR="005F59CF" w:rsidRPr="002B6CA8" w:rsidRDefault="005F59CF" w:rsidP="005F59CF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-индукционные системы</w:t>
            </w:r>
          </w:p>
        </w:tc>
        <w:tc>
          <w:tcPr>
            <w:tcW w:w="495" w:type="pct"/>
            <w:vAlign w:val="center"/>
          </w:tcPr>
          <w:p w:rsidR="005F59CF" w:rsidRPr="002B6CA8" w:rsidRDefault="005F59CF" w:rsidP="005F59CF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10.3 </w:t>
            </w:r>
            <w:r w:rsidRPr="00D73BED">
              <w:rPr>
                <w:sz w:val="22"/>
                <w:szCs w:val="22"/>
              </w:rPr>
              <w:t>СП 136.13330.2012</w:t>
            </w:r>
          </w:p>
        </w:tc>
        <w:tc>
          <w:tcPr>
            <w:tcW w:w="180" w:type="pct"/>
            <w:vAlign w:val="center"/>
          </w:tcPr>
          <w:p w:rsidR="005F59CF" w:rsidRPr="002B6CA8" w:rsidRDefault="005F59CF" w:rsidP="005F59CF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CF" w:rsidRPr="002B6CA8" w:rsidRDefault="005F59CF" w:rsidP="005F59CF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CF" w:rsidRPr="002B6CA8" w:rsidRDefault="005F59CF" w:rsidP="005F59CF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CF" w:rsidRPr="002B6CA8" w:rsidRDefault="005F59CF" w:rsidP="005F59C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Отсутствуют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CF" w:rsidRPr="002B6CA8" w:rsidRDefault="005F59CF" w:rsidP="005F59C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 требованиям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CF" w:rsidRPr="002B6CA8" w:rsidRDefault="005F59CF" w:rsidP="005F59C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С,Г</w:t>
            </w:r>
          </w:p>
        </w:tc>
      </w:tr>
      <w:tr w:rsidR="005F59CF" w:rsidRPr="002B6CA8" w:rsidTr="00F44B00">
        <w:trPr>
          <w:cantSplit/>
          <w:trHeight w:val="840"/>
        </w:trPr>
        <w:tc>
          <w:tcPr>
            <w:tcW w:w="180" w:type="pct"/>
            <w:vAlign w:val="center"/>
          </w:tcPr>
          <w:p w:rsidR="005F59CF" w:rsidRPr="00C2206E" w:rsidRDefault="005F59CF" w:rsidP="005F59CF">
            <w:pPr>
              <w:spacing w:line="240" w:lineRule="exact"/>
              <w:jc w:val="center"/>
              <w:rPr>
                <w:color w:val="00B050"/>
                <w:sz w:val="22"/>
                <w:szCs w:val="22"/>
              </w:rPr>
            </w:pPr>
            <w:r w:rsidRPr="002A14D7">
              <w:rPr>
                <w:sz w:val="22"/>
                <w:szCs w:val="22"/>
              </w:rPr>
              <w:lastRenderedPageBreak/>
              <w:t>6.1.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631" w:type="pct"/>
            <w:vAlign w:val="center"/>
          </w:tcPr>
          <w:p w:rsidR="005F59CF" w:rsidRPr="00C2206E" w:rsidRDefault="005F59CF" w:rsidP="005F59CF">
            <w:pPr>
              <w:spacing w:line="240" w:lineRule="exact"/>
              <w:rPr>
                <w:color w:val="00B050"/>
                <w:sz w:val="22"/>
                <w:szCs w:val="22"/>
              </w:rPr>
            </w:pPr>
            <w:r>
              <w:rPr>
                <w:sz w:val="23"/>
                <w:szCs w:val="23"/>
              </w:rPr>
              <w:t>Световые оповещатели, эвакуационные знаки пожарной безопасности, указывающие направление движения</w:t>
            </w:r>
          </w:p>
        </w:tc>
        <w:tc>
          <w:tcPr>
            <w:tcW w:w="766" w:type="pct"/>
            <w:vAlign w:val="center"/>
          </w:tcPr>
          <w:p w:rsidR="005F59CF" w:rsidRPr="00C2206E" w:rsidRDefault="005F59CF" w:rsidP="005F59CF">
            <w:pPr>
              <w:spacing w:line="240" w:lineRule="exact"/>
              <w:rPr>
                <w:color w:val="00B050"/>
                <w:sz w:val="22"/>
                <w:szCs w:val="22"/>
              </w:rPr>
            </w:pPr>
            <w:r w:rsidRPr="006E3DB6">
              <w:rPr>
                <w:sz w:val="22"/>
                <w:szCs w:val="22"/>
              </w:rPr>
              <w:t>Наличие</w:t>
            </w:r>
          </w:p>
        </w:tc>
        <w:tc>
          <w:tcPr>
            <w:tcW w:w="495" w:type="pct"/>
            <w:vAlign w:val="center"/>
          </w:tcPr>
          <w:p w:rsidR="005F59CF" w:rsidRDefault="005F59CF" w:rsidP="005F59CF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6.5.5 СП</w:t>
            </w:r>
          </w:p>
          <w:p w:rsidR="005F59CF" w:rsidRPr="006E3DB6" w:rsidRDefault="005F59CF" w:rsidP="005F59CF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59.13330.2020</w:t>
            </w:r>
          </w:p>
        </w:tc>
        <w:tc>
          <w:tcPr>
            <w:tcW w:w="180" w:type="pct"/>
            <w:vAlign w:val="center"/>
          </w:tcPr>
          <w:p w:rsidR="005F59CF" w:rsidRPr="002B6CA8" w:rsidRDefault="005F59CF" w:rsidP="005F59CF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CF" w:rsidRPr="002B6CA8" w:rsidRDefault="005F59CF" w:rsidP="005F59CF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CF" w:rsidRPr="002B6CA8" w:rsidRDefault="00F84C8C" w:rsidP="005F59CF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F84C8C">
              <w:rPr>
                <w:noProof/>
                <w:sz w:val="22"/>
                <w:szCs w:val="22"/>
              </w:rPr>
              <w:drawing>
                <wp:inline distT="0" distB="0" distL="0" distR="0">
                  <wp:extent cx="2628900" cy="1628775"/>
                  <wp:effectExtent l="4762" t="0" r="4763" b="4762"/>
                  <wp:docPr id="1" name="Рисунок 1" descr="C:\Users\user\Desktop\фотографии\фотографии\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отографии\фотографии\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28900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CF" w:rsidRPr="002B6CA8" w:rsidRDefault="005F59CF" w:rsidP="005F59C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CF" w:rsidRPr="002B6CA8" w:rsidRDefault="005F59CF" w:rsidP="005F59C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требованию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CF" w:rsidRPr="002B6CA8" w:rsidRDefault="005F59CF" w:rsidP="005F59C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</w:p>
        </w:tc>
      </w:tr>
      <w:tr w:rsidR="005F59CF" w:rsidRPr="002B6CA8" w:rsidTr="00F44B00">
        <w:trPr>
          <w:cantSplit/>
          <w:trHeight w:val="840"/>
        </w:trPr>
        <w:tc>
          <w:tcPr>
            <w:tcW w:w="180" w:type="pct"/>
            <w:vAlign w:val="center"/>
          </w:tcPr>
          <w:p w:rsidR="005F59CF" w:rsidRPr="002B6CA8" w:rsidRDefault="005F59CF" w:rsidP="005F59CF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2B6CA8">
              <w:rPr>
                <w:sz w:val="22"/>
                <w:szCs w:val="22"/>
              </w:rPr>
              <w:t>6.1.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631" w:type="pct"/>
            <w:vAlign w:val="center"/>
          </w:tcPr>
          <w:p w:rsidR="005F59CF" w:rsidRPr="002A14D7" w:rsidRDefault="005F59CF" w:rsidP="005F59CF">
            <w:pPr>
              <w:widowControl w:val="0"/>
              <w:adjustRightInd w:val="0"/>
              <w:rPr>
                <w:sz w:val="22"/>
                <w:szCs w:val="22"/>
              </w:rPr>
            </w:pPr>
            <w:r w:rsidRPr="002A14D7">
              <w:rPr>
                <w:sz w:val="22"/>
                <w:szCs w:val="22"/>
              </w:rPr>
              <w:t xml:space="preserve">Информирующие тактильные таблички с использованием рельефных знаков и символов, а также рельефно-точечного шрифта Брайля </w:t>
            </w:r>
          </w:p>
        </w:tc>
        <w:tc>
          <w:tcPr>
            <w:tcW w:w="766" w:type="pct"/>
            <w:vAlign w:val="center"/>
          </w:tcPr>
          <w:p w:rsidR="005F59CF" w:rsidRPr="002A14D7" w:rsidRDefault="005F59CF" w:rsidP="005F59CF">
            <w:pPr>
              <w:pStyle w:val="3"/>
            </w:pPr>
            <w:r w:rsidRPr="002A14D7">
              <w:t xml:space="preserve">размещаются рядом с дверью со стороны дверной ручки на высоте от 1,2 до 1,6 м </w:t>
            </w:r>
          </w:p>
          <w:p w:rsidR="005F59CF" w:rsidRPr="002A14D7" w:rsidRDefault="005F59CF" w:rsidP="005F59CF">
            <w:pPr>
              <w:pStyle w:val="3"/>
            </w:pPr>
            <w:r w:rsidRPr="002A14D7">
              <w:t>- перед входом в здание с указанием наименования учреждения, времени оказания услуг (приемных часов);</w:t>
            </w:r>
          </w:p>
          <w:p w:rsidR="005F59CF" w:rsidRPr="002A14D7" w:rsidRDefault="005F59CF" w:rsidP="005F59CF">
            <w:pPr>
              <w:widowControl w:val="0"/>
              <w:adjustRightInd w:val="0"/>
              <w:rPr>
                <w:sz w:val="22"/>
                <w:szCs w:val="22"/>
              </w:rPr>
            </w:pPr>
            <w:r w:rsidRPr="002A14D7">
              <w:rPr>
                <w:sz w:val="22"/>
                <w:szCs w:val="22"/>
              </w:rPr>
              <w:t>-перед входами во внутренние помещения, с указанием номера и назначения помещения.</w:t>
            </w:r>
          </w:p>
        </w:tc>
        <w:tc>
          <w:tcPr>
            <w:tcW w:w="495" w:type="pct"/>
            <w:vAlign w:val="center"/>
          </w:tcPr>
          <w:p w:rsidR="005F59CF" w:rsidRPr="002A14D7" w:rsidRDefault="005F59CF" w:rsidP="005F59CF">
            <w:pPr>
              <w:spacing w:line="240" w:lineRule="exact"/>
              <w:rPr>
                <w:sz w:val="22"/>
                <w:szCs w:val="22"/>
              </w:rPr>
            </w:pPr>
            <w:r w:rsidRPr="002A14D7">
              <w:rPr>
                <w:sz w:val="22"/>
                <w:szCs w:val="22"/>
              </w:rPr>
              <w:t>п. 6.5.9 СП 59.13330.2020</w:t>
            </w:r>
          </w:p>
          <w:p w:rsidR="005F59CF" w:rsidRPr="002A14D7" w:rsidRDefault="005F59CF" w:rsidP="005F59CF">
            <w:pPr>
              <w:spacing w:line="240" w:lineRule="exact"/>
              <w:rPr>
                <w:sz w:val="22"/>
                <w:szCs w:val="22"/>
              </w:rPr>
            </w:pPr>
          </w:p>
          <w:p w:rsidR="005F59CF" w:rsidRPr="002A14D7" w:rsidRDefault="005F59CF" w:rsidP="005F59CF">
            <w:pPr>
              <w:spacing w:line="240" w:lineRule="exact"/>
              <w:rPr>
                <w:sz w:val="22"/>
                <w:szCs w:val="22"/>
              </w:rPr>
            </w:pPr>
            <w:r w:rsidRPr="002A14D7">
              <w:rPr>
                <w:sz w:val="22"/>
                <w:szCs w:val="22"/>
              </w:rPr>
              <w:t>ГОСТ Р 51671-2020;</w:t>
            </w:r>
          </w:p>
        </w:tc>
        <w:tc>
          <w:tcPr>
            <w:tcW w:w="180" w:type="pct"/>
            <w:vAlign w:val="center"/>
          </w:tcPr>
          <w:p w:rsidR="005F59CF" w:rsidRPr="002B6CA8" w:rsidRDefault="005F59CF" w:rsidP="005F59CF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CF" w:rsidRPr="002B6CA8" w:rsidRDefault="005F59CF" w:rsidP="005F59CF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CF" w:rsidRPr="002B0ED7" w:rsidRDefault="00F84C8C" w:rsidP="005F59CF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F84C8C">
              <w:rPr>
                <w:noProof/>
                <w:sz w:val="22"/>
                <w:szCs w:val="22"/>
              </w:rPr>
              <w:drawing>
                <wp:inline distT="0" distB="0" distL="0" distR="0">
                  <wp:extent cx="2409825" cy="1619250"/>
                  <wp:effectExtent l="0" t="4762" r="4762" b="4763"/>
                  <wp:docPr id="3" name="Рисунок 3" descr="C:\Users\user\Desktop\фотографии\фотографии\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фотографии\фотографии\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09825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CF" w:rsidRPr="002B6CA8" w:rsidRDefault="005F59CF" w:rsidP="005F59CF">
            <w:pPr>
              <w:pStyle w:val="3"/>
              <w:widowControl/>
              <w:adjustRightInd/>
              <w:contextualSpacing/>
            </w:pPr>
            <w:r w:rsidRPr="002A14D7">
              <w:t>Информирующие тактильные таблички с использованием рельефных знаков и символов, а также рельефно-точечного шрифта Брайля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CF" w:rsidRPr="002B6CA8" w:rsidRDefault="005F59CF" w:rsidP="005F59C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требованию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CF" w:rsidRPr="002B6CA8" w:rsidRDefault="005F59CF" w:rsidP="005F59CF">
            <w:pPr>
              <w:contextualSpacing/>
              <w:jc w:val="center"/>
              <w:rPr>
                <w:sz w:val="22"/>
                <w:szCs w:val="22"/>
              </w:rPr>
            </w:pPr>
            <w:r w:rsidRPr="002B6CA8">
              <w:rPr>
                <w:sz w:val="22"/>
                <w:szCs w:val="22"/>
              </w:rPr>
              <w:t>С</w:t>
            </w:r>
          </w:p>
        </w:tc>
      </w:tr>
      <w:tr w:rsidR="005F59CF" w:rsidRPr="002B6CA8" w:rsidTr="00C2206E">
        <w:trPr>
          <w:cantSplit/>
          <w:trHeight w:val="840"/>
        </w:trPr>
        <w:tc>
          <w:tcPr>
            <w:tcW w:w="180" w:type="pct"/>
            <w:vAlign w:val="center"/>
          </w:tcPr>
          <w:p w:rsidR="005F59CF" w:rsidRPr="002B6CA8" w:rsidRDefault="005F59CF" w:rsidP="005F59CF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6.1.7</w:t>
            </w:r>
          </w:p>
        </w:tc>
        <w:tc>
          <w:tcPr>
            <w:tcW w:w="631" w:type="pct"/>
            <w:vAlign w:val="center"/>
          </w:tcPr>
          <w:p w:rsidR="005F59CF" w:rsidRPr="002B6CA8" w:rsidRDefault="005F59CF" w:rsidP="005F59CF">
            <w:pPr>
              <w:spacing w:line="240" w:lineRule="exact"/>
              <w:rPr>
                <w:spacing w:val="2"/>
                <w:sz w:val="22"/>
                <w:szCs w:val="22"/>
              </w:rPr>
            </w:pPr>
            <w:r w:rsidRPr="00725B4E">
              <w:rPr>
                <w:spacing w:val="2"/>
                <w:sz w:val="22"/>
                <w:szCs w:val="22"/>
              </w:rPr>
              <w:t>Печатные носители статической информации (указатели, таблички, вывески, щиты, стенды, аппликации и т.п.)</w:t>
            </w:r>
          </w:p>
        </w:tc>
        <w:tc>
          <w:tcPr>
            <w:tcW w:w="766" w:type="pct"/>
            <w:vAlign w:val="center"/>
          </w:tcPr>
          <w:p w:rsidR="005F59CF" w:rsidRDefault="005F59CF" w:rsidP="005F59CF">
            <w:pPr>
              <w:spacing w:line="240" w:lineRule="exact"/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Наличие</w:t>
            </w:r>
          </w:p>
        </w:tc>
        <w:tc>
          <w:tcPr>
            <w:tcW w:w="495" w:type="pct"/>
            <w:vAlign w:val="center"/>
          </w:tcPr>
          <w:p w:rsidR="005F59CF" w:rsidRPr="002B6CA8" w:rsidRDefault="005F59CF" w:rsidP="005F59CF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10.1 </w:t>
            </w:r>
            <w:r w:rsidRPr="00D73BED">
              <w:rPr>
                <w:sz w:val="22"/>
                <w:szCs w:val="22"/>
              </w:rPr>
              <w:t>СП 136.13330.2012</w:t>
            </w:r>
          </w:p>
        </w:tc>
        <w:tc>
          <w:tcPr>
            <w:tcW w:w="180" w:type="pct"/>
            <w:vAlign w:val="center"/>
          </w:tcPr>
          <w:p w:rsidR="005F59CF" w:rsidRDefault="005F59CF" w:rsidP="005F59CF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CF" w:rsidRPr="002B6CA8" w:rsidRDefault="005F59CF" w:rsidP="005F59CF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CF" w:rsidRPr="002B6CA8" w:rsidRDefault="005F59CF" w:rsidP="005F59C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CF" w:rsidRDefault="005F59CF" w:rsidP="005F59C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CF" w:rsidRPr="002B6CA8" w:rsidRDefault="005F59CF" w:rsidP="005F59C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требованию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CF" w:rsidRPr="002B6CA8" w:rsidRDefault="005F59CF" w:rsidP="005F59C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С,К,Г</w:t>
            </w:r>
          </w:p>
        </w:tc>
      </w:tr>
      <w:tr w:rsidR="005F59CF" w:rsidRPr="002B6CA8" w:rsidTr="00C2206E">
        <w:trPr>
          <w:cantSplit/>
          <w:trHeight w:val="840"/>
        </w:trPr>
        <w:tc>
          <w:tcPr>
            <w:tcW w:w="180" w:type="pct"/>
            <w:vAlign w:val="center"/>
          </w:tcPr>
          <w:p w:rsidR="005F59CF" w:rsidRPr="002B6CA8" w:rsidRDefault="005F59CF" w:rsidP="005F59CF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6.1.8</w:t>
            </w:r>
          </w:p>
        </w:tc>
        <w:tc>
          <w:tcPr>
            <w:tcW w:w="631" w:type="pct"/>
            <w:vAlign w:val="center"/>
          </w:tcPr>
          <w:p w:rsidR="005F59CF" w:rsidRPr="002B6CA8" w:rsidRDefault="005F59CF" w:rsidP="005F59CF">
            <w:pPr>
              <w:spacing w:line="240" w:lineRule="exact"/>
              <w:rPr>
                <w:spacing w:val="2"/>
                <w:sz w:val="22"/>
                <w:szCs w:val="22"/>
              </w:rPr>
            </w:pPr>
            <w:r w:rsidRPr="00725B4E">
              <w:rPr>
                <w:spacing w:val="2"/>
                <w:sz w:val="22"/>
                <w:szCs w:val="22"/>
              </w:rPr>
              <w:t xml:space="preserve">Звуковые сигнальные устройства аварийной и предупреждающей сигнализации </w:t>
            </w:r>
          </w:p>
        </w:tc>
        <w:tc>
          <w:tcPr>
            <w:tcW w:w="766" w:type="pct"/>
            <w:vAlign w:val="center"/>
          </w:tcPr>
          <w:p w:rsidR="005F59CF" w:rsidRDefault="005F59CF" w:rsidP="005F59CF">
            <w:pPr>
              <w:spacing w:line="240" w:lineRule="exact"/>
              <w:rPr>
                <w:spacing w:val="2"/>
                <w:sz w:val="22"/>
                <w:szCs w:val="22"/>
              </w:rPr>
            </w:pPr>
            <w:r w:rsidRPr="00725B4E">
              <w:rPr>
                <w:spacing w:val="2"/>
                <w:sz w:val="22"/>
                <w:szCs w:val="22"/>
              </w:rPr>
              <w:t>звуковые сигнальные устройства, дублирующие световые сигнальные устройства аварийной и предупреждающей сигнализации</w:t>
            </w:r>
          </w:p>
        </w:tc>
        <w:tc>
          <w:tcPr>
            <w:tcW w:w="495" w:type="pct"/>
            <w:vAlign w:val="center"/>
          </w:tcPr>
          <w:p w:rsidR="005F59CF" w:rsidRPr="002B6CA8" w:rsidRDefault="005F59CF" w:rsidP="005F59CF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10.1 </w:t>
            </w:r>
            <w:r w:rsidRPr="00D73BED">
              <w:rPr>
                <w:sz w:val="22"/>
                <w:szCs w:val="22"/>
              </w:rPr>
              <w:t>СП 136.13330.2012</w:t>
            </w:r>
          </w:p>
        </w:tc>
        <w:tc>
          <w:tcPr>
            <w:tcW w:w="180" w:type="pct"/>
            <w:vAlign w:val="center"/>
          </w:tcPr>
          <w:p w:rsidR="005F59CF" w:rsidRDefault="005F59CF" w:rsidP="005F59CF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CF" w:rsidRPr="002B6CA8" w:rsidRDefault="005F59CF" w:rsidP="005F59C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CF" w:rsidRPr="002B6CA8" w:rsidRDefault="00F84C8C" w:rsidP="005F59CF">
            <w:pPr>
              <w:contextualSpacing/>
              <w:jc w:val="center"/>
              <w:rPr>
                <w:sz w:val="22"/>
                <w:szCs w:val="22"/>
              </w:rPr>
            </w:pPr>
            <w:r w:rsidRPr="00F84C8C">
              <w:rPr>
                <w:noProof/>
                <w:sz w:val="22"/>
                <w:szCs w:val="22"/>
              </w:rPr>
              <w:drawing>
                <wp:inline distT="0" distB="0" distL="0" distR="0" wp14:anchorId="55DDA1C4" wp14:editId="3293C794">
                  <wp:extent cx="3017050" cy="1614170"/>
                  <wp:effectExtent l="0" t="3492" r="8572" b="8573"/>
                  <wp:docPr id="2" name="Рисунок 2" descr="C:\Users\user\Desktop\фотографии\фотографии\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фотографии\фотографии\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39611" cy="1626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CF" w:rsidRDefault="005F59CF" w:rsidP="005F59CF">
            <w:pPr>
              <w:contextualSpacing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Наличие з</w:t>
            </w:r>
            <w:r w:rsidRPr="00725B4E">
              <w:rPr>
                <w:spacing w:val="2"/>
                <w:sz w:val="22"/>
                <w:szCs w:val="22"/>
              </w:rPr>
              <w:t>вуковы</w:t>
            </w:r>
            <w:r>
              <w:rPr>
                <w:spacing w:val="2"/>
                <w:sz w:val="22"/>
                <w:szCs w:val="22"/>
              </w:rPr>
              <w:t>х</w:t>
            </w:r>
            <w:r w:rsidRPr="00725B4E">
              <w:rPr>
                <w:spacing w:val="2"/>
                <w:sz w:val="22"/>
                <w:szCs w:val="22"/>
              </w:rPr>
              <w:t xml:space="preserve"> сигнальны</w:t>
            </w:r>
            <w:r>
              <w:rPr>
                <w:spacing w:val="2"/>
                <w:sz w:val="22"/>
                <w:szCs w:val="22"/>
              </w:rPr>
              <w:t>х</w:t>
            </w:r>
            <w:r w:rsidRPr="00725B4E">
              <w:rPr>
                <w:spacing w:val="2"/>
                <w:sz w:val="22"/>
                <w:szCs w:val="22"/>
              </w:rPr>
              <w:t xml:space="preserve"> устройств аварийной и предупреждающей сигнализации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CF" w:rsidRPr="002B6CA8" w:rsidRDefault="005F59CF" w:rsidP="005F59C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требованию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CF" w:rsidRPr="002B6CA8" w:rsidRDefault="005F59CF" w:rsidP="005F59C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</w:tr>
      <w:tr w:rsidR="005F59CF" w:rsidRPr="002B6CA8" w:rsidTr="00C2206E">
        <w:trPr>
          <w:cantSplit/>
          <w:trHeight w:val="840"/>
        </w:trPr>
        <w:tc>
          <w:tcPr>
            <w:tcW w:w="180" w:type="pct"/>
            <w:vAlign w:val="center"/>
          </w:tcPr>
          <w:p w:rsidR="005F59CF" w:rsidRPr="002B6CA8" w:rsidRDefault="005F59CF" w:rsidP="005F59CF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6.1.9</w:t>
            </w:r>
          </w:p>
        </w:tc>
        <w:tc>
          <w:tcPr>
            <w:tcW w:w="631" w:type="pct"/>
            <w:vAlign w:val="center"/>
          </w:tcPr>
          <w:p w:rsidR="005F59CF" w:rsidRPr="00725B4E" w:rsidRDefault="005F59CF" w:rsidP="005F59CF">
            <w:pPr>
              <w:spacing w:line="240" w:lineRule="exact"/>
              <w:rPr>
                <w:spacing w:val="2"/>
                <w:sz w:val="22"/>
                <w:szCs w:val="22"/>
              </w:rPr>
            </w:pPr>
            <w:r w:rsidRPr="00E86767">
              <w:rPr>
                <w:spacing w:val="2"/>
                <w:sz w:val="22"/>
                <w:szCs w:val="22"/>
              </w:rPr>
              <w:t>Тактильно-визуальн</w:t>
            </w:r>
            <w:r>
              <w:rPr>
                <w:spacing w:val="2"/>
                <w:sz w:val="22"/>
                <w:szCs w:val="22"/>
              </w:rPr>
              <w:t>ые</w:t>
            </w:r>
            <w:r w:rsidRPr="00E86767"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указатели,</w:t>
            </w:r>
            <w:r w:rsidRPr="00E86767">
              <w:rPr>
                <w:spacing w:val="2"/>
                <w:sz w:val="22"/>
                <w:szCs w:val="22"/>
              </w:rPr>
              <w:t xml:space="preserve"> выполненн</w:t>
            </w:r>
            <w:r>
              <w:rPr>
                <w:spacing w:val="2"/>
                <w:sz w:val="22"/>
                <w:szCs w:val="22"/>
              </w:rPr>
              <w:t>ые</w:t>
            </w:r>
            <w:r w:rsidRPr="00E86767">
              <w:rPr>
                <w:spacing w:val="2"/>
                <w:sz w:val="22"/>
                <w:szCs w:val="22"/>
              </w:rPr>
              <w:t xml:space="preserve"> ре</w:t>
            </w:r>
            <w:r>
              <w:rPr>
                <w:spacing w:val="2"/>
                <w:sz w:val="22"/>
                <w:szCs w:val="22"/>
              </w:rPr>
              <w:t>льефным шрифтом и рельефно-точечным шрифтом Брайля</w:t>
            </w:r>
          </w:p>
        </w:tc>
        <w:tc>
          <w:tcPr>
            <w:tcW w:w="766" w:type="pct"/>
            <w:vAlign w:val="center"/>
          </w:tcPr>
          <w:p w:rsidR="005F59CF" w:rsidRPr="00725B4E" w:rsidRDefault="005F59CF" w:rsidP="005F59CF">
            <w:pPr>
              <w:spacing w:line="240" w:lineRule="exact"/>
              <w:rPr>
                <w:spacing w:val="2"/>
                <w:sz w:val="22"/>
                <w:szCs w:val="22"/>
              </w:rPr>
            </w:pPr>
            <w:r w:rsidRPr="00E86767">
              <w:rPr>
                <w:spacing w:val="2"/>
                <w:sz w:val="22"/>
                <w:szCs w:val="22"/>
              </w:rPr>
              <w:t>тактильные схемы, тактильно-визуальные указатели, информационные таблички и наклейки</w:t>
            </w:r>
          </w:p>
        </w:tc>
        <w:tc>
          <w:tcPr>
            <w:tcW w:w="495" w:type="pct"/>
            <w:vAlign w:val="center"/>
          </w:tcPr>
          <w:p w:rsidR="005F59CF" w:rsidRPr="002B6CA8" w:rsidRDefault="005F59CF" w:rsidP="005F59CF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10.1 </w:t>
            </w:r>
            <w:r w:rsidRPr="00D73BED">
              <w:rPr>
                <w:sz w:val="22"/>
                <w:szCs w:val="22"/>
              </w:rPr>
              <w:t>СП 136.13330.2012</w:t>
            </w:r>
          </w:p>
        </w:tc>
        <w:tc>
          <w:tcPr>
            <w:tcW w:w="180" w:type="pct"/>
            <w:vAlign w:val="center"/>
          </w:tcPr>
          <w:p w:rsidR="005F59CF" w:rsidRDefault="005F59CF" w:rsidP="005F59CF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CF" w:rsidRPr="002B6CA8" w:rsidRDefault="005F59CF" w:rsidP="005F59CF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CF" w:rsidRPr="002B6CA8" w:rsidRDefault="005F59CF" w:rsidP="009A3CF4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CF" w:rsidRDefault="00675167" w:rsidP="00675167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отсутствуют</w:t>
            </w:r>
            <w:r w:rsidRPr="00E86767">
              <w:rPr>
                <w:spacing w:val="2"/>
                <w:sz w:val="22"/>
                <w:szCs w:val="22"/>
              </w:rPr>
              <w:t xml:space="preserve"> тактильно-визуальные указатели, информационные таблички 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CF" w:rsidRPr="002B6CA8" w:rsidRDefault="00675167" w:rsidP="005F59C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</w:t>
            </w:r>
            <w:r w:rsidR="009266B5">
              <w:rPr>
                <w:sz w:val="22"/>
                <w:szCs w:val="22"/>
              </w:rPr>
              <w:t>соответствует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CF" w:rsidRPr="002B6CA8" w:rsidRDefault="005F59CF" w:rsidP="005F59C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</w:tr>
    </w:tbl>
    <w:p w:rsidR="00880E64" w:rsidRDefault="00880E64" w:rsidP="00161FD0">
      <w:pPr>
        <w:contextualSpacing/>
        <w:rPr>
          <w:b/>
          <w:bCs/>
          <w:sz w:val="24"/>
          <w:szCs w:val="24"/>
        </w:rPr>
      </w:pPr>
    </w:p>
    <w:p w:rsidR="007B773F" w:rsidRPr="007B773F" w:rsidRDefault="007B773F" w:rsidP="002B6CA8">
      <w:pPr>
        <w:contextualSpacing/>
        <w:jc w:val="center"/>
        <w:rPr>
          <w:b/>
          <w:bCs/>
          <w:sz w:val="24"/>
          <w:szCs w:val="24"/>
        </w:rPr>
      </w:pPr>
      <w:r w:rsidRPr="007B773F">
        <w:rPr>
          <w:b/>
          <w:bCs/>
          <w:sz w:val="24"/>
          <w:szCs w:val="24"/>
        </w:rPr>
        <w:t>Работа по адаптации объектов</w:t>
      </w:r>
    </w:p>
    <w:p w:rsidR="007B773F" w:rsidRPr="007B773F" w:rsidRDefault="007B773F" w:rsidP="002B6CA8">
      <w:pPr>
        <w:contextualSpacing/>
        <w:rPr>
          <w:b/>
          <w:bCs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97"/>
        <w:gridCol w:w="6082"/>
        <w:gridCol w:w="6500"/>
        <w:gridCol w:w="2073"/>
      </w:tblGrid>
      <w:tr w:rsidR="00C62003" w:rsidRPr="007B773F" w:rsidTr="00942A93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003" w:rsidRPr="007B773F" w:rsidRDefault="00C62003" w:rsidP="002B6CA8">
            <w:pPr>
              <w:contextualSpacing/>
              <w:rPr>
                <w:bCs/>
                <w:sz w:val="24"/>
                <w:szCs w:val="24"/>
              </w:rPr>
            </w:pPr>
            <w:r w:rsidRPr="007B773F">
              <w:rPr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003" w:rsidRPr="000F4FC4" w:rsidRDefault="00C62003" w:rsidP="002B6CA8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0F4FC4">
              <w:rPr>
                <w:bCs/>
                <w:sz w:val="24"/>
                <w:szCs w:val="24"/>
              </w:rPr>
              <w:t>Наименование функционально-планировочного элемента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003" w:rsidRPr="000F4FC4" w:rsidRDefault="00C62003" w:rsidP="002B6CA8">
            <w:pPr>
              <w:pStyle w:val="1"/>
              <w:outlineLvl w:val="0"/>
              <w:rPr>
                <w:bCs/>
              </w:rPr>
            </w:pPr>
            <w:r w:rsidRPr="000F4FC4">
              <w:rPr>
                <w:bCs/>
              </w:rPr>
              <w:t>Содержание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003" w:rsidRPr="000F4FC4" w:rsidRDefault="00C62003" w:rsidP="002B6CA8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0F4FC4">
              <w:rPr>
                <w:bCs/>
                <w:sz w:val="24"/>
                <w:szCs w:val="24"/>
              </w:rPr>
              <w:t>Виды работ</w:t>
            </w:r>
          </w:p>
        </w:tc>
      </w:tr>
      <w:tr w:rsidR="00C62003" w:rsidRPr="007B773F" w:rsidTr="000F4FC4">
        <w:trPr>
          <w:trHeight w:val="723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2003" w:rsidRPr="007B773F" w:rsidRDefault="00942A93" w:rsidP="002B6CA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19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2003" w:rsidRPr="007B773F" w:rsidRDefault="00942A93" w:rsidP="002B6CA8">
            <w:pPr>
              <w:contextualSpacing/>
              <w:rPr>
                <w:bCs/>
                <w:sz w:val="24"/>
                <w:szCs w:val="24"/>
              </w:rPr>
            </w:pPr>
            <w:r w:rsidRPr="00942A93">
              <w:rPr>
                <w:bCs/>
                <w:sz w:val="24"/>
                <w:szCs w:val="24"/>
              </w:rPr>
              <w:t xml:space="preserve">Визуальные, акустические, тактильные средства информации. 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2003" w:rsidRPr="007B773F" w:rsidRDefault="00675167" w:rsidP="00675167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Установка </w:t>
            </w:r>
            <w:r w:rsidRPr="00942A93">
              <w:rPr>
                <w:bCs/>
                <w:sz w:val="24"/>
                <w:szCs w:val="24"/>
              </w:rPr>
              <w:t>визуальны</w:t>
            </w:r>
            <w:r>
              <w:rPr>
                <w:bCs/>
                <w:sz w:val="24"/>
                <w:szCs w:val="24"/>
              </w:rPr>
              <w:t>х</w:t>
            </w:r>
            <w:r w:rsidRPr="00942A93">
              <w:rPr>
                <w:bCs/>
                <w:sz w:val="24"/>
                <w:szCs w:val="24"/>
              </w:rPr>
              <w:t>, акустически</w:t>
            </w:r>
            <w:r>
              <w:rPr>
                <w:bCs/>
                <w:sz w:val="24"/>
                <w:szCs w:val="24"/>
              </w:rPr>
              <w:t>х</w:t>
            </w:r>
            <w:r w:rsidRPr="00942A93">
              <w:rPr>
                <w:bCs/>
                <w:sz w:val="24"/>
                <w:szCs w:val="24"/>
              </w:rPr>
              <w:t>, тактильны</w:t>
            </w:r>
            <w:r>
              <w:rPr>
                <w:bCs/>
                <w:sz w:val="24"/>
                <w:szCs w:val="24"/>
              </w:rPr>
              <w:t>х</w:t>
            </w:r>
            <w:r w:rsidRPr="00942A93">
              <w:rPr>
                <w:bCs/>
                <w:sz w:val="24"/>
                <w:szCs w:val="24"/>
              </w:rPr>
              <w:t xml:space="preserve"> средств информации.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2003" w:rsidRPr="007B773F" w:rsidRDefault="009266B5" w:rsidP="002B6CA8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Текущий ремонт</w:t>
            </w:r>
          </w:p>
        </w:tc>
      </w:tr>
      <w:tr w:rsidR="00C62003" w:rsidRPr="007B773F" w:rsidTr="00942A93">
        <w:tc>
          <w:tcPr>
            <w:tcW w:w="2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03" w:rsidRPr="000F4FC4" w:rsidRDefault="00C62003" w:rsidP="002B6CA8">
            <w:pPr>
              <w:contextualSpacing/>
              <w:rPr>
                <w:b/>
                <w:sz w:val="24"/>
                <w:szCs w:val="24"/>
              </w:rPr>
            </w:pPr>
            <w:r w:rsidRPr="007B773F">
              <w:rPr>
                <w:b/>
                <w:sz w:val="24"/>
                <w:szCs w:val="24"/>
              </w:rPr>
              <w:t>ОБЩИЕ требования к зоне</w:t>
            </w:r>
          </w:p>
        </w:tc>
        <w:tc>
          <w:tcPr>
            <w:tcW w:w="2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003" w:rsidRPr="007B773F" w:rsidRDefault="00C62003" w:rsidP="002B6CA8">
            <w:pPr>
              <w:contextualSpacing/>
              <w:rPr>
                <w:bCs/>
                <w:sz w:val="24"/>
                <w:szCs w:val="24"/>
              </w:rPr>
            </w:pPr>
            <w:r w:rsidRPr="007B773F">
              <w:rPr>
                <w:bCs/>
                <w:sz w:val="24"/>
                <w:szCs w:val="24"/>
              </w:rPr>
              <w:t xml:space="preserve">Привести в соответствие установленным нормативам. </w:t>
            </w:r>
          </w:p>
        </w:tc>
      </w:tr>
    </w:tbl>
    <w:p w:rsidR="00A2559F" w:rsidRPr="000F4FC4" w:rsidRDefault="00A2559F" w:rsidP="002B6CA8">
      <w:pPr>
        <w:contextualSpacing/>
        <w:rPr>
          <w:b/>
          <w:bCs/>
          <w:sz w:val="24"/>
          <w:szCs w:val="24"/>
        </w:rPr>
      </w:pPr>
    </w:p>
    <w:p w:rsidR="00C875D6" w:rsidRPr="000F4FC4" w:rsidRDefault="00C875D6" w:rsidP="002B6CA8">
      <w:pPr>
        <w:adjustRightInd w:val="0"/>
        <w:contextualSpacing/>
        <w:jc w:val="center"/>
        <w:outlineLvl w:val="0"/>
        <w:rPr>
          <w:rFonts w:eastAsiaTheme="minorHAnsi"/>
          <w:b/>
          <w:bCs/>
          <w:sz w:val="24"/>
          <w:szCs w:val="24"/>
          <w:lang w:eastAsia="en-US"/>
        </w:rPr>
      </w:pPr>
      <w:r w:rsidRPr="000F4FC4">
        <w:rPr>
          <w:rFonts w:eastAsiaTheme="minorHAnsi"/>
          <w:b/>
          <w:bCs/>
          <w:sz w:val="24"/>
          <w:szCs w:val="24"/>
          <w:lang w:eastAsia="en-US"/>
        </w:rPr>
        <w:t>II. Заключение по зоне:</w:t>
      </w:r>
    </w:p>
    <w:p w:rsidR="00C875D6" w:rsidRPr="00C875D6" w:rsidRDefault="00C875D6" w:rsidP="002B6CA8">
      <w:pPr>
        <w:adjustRightInd w:val="0"/>
        <w:contextualSpacing/>
        <w:jc w:val="both"/>
        <w:rPr>
          <w:rFonts w:eastAsiaTheme="minorHAnsi"/>
          <w:bCs/>
          <w:sz w:val="24"/>
          <w:szCs w:val="24"/>
          <w:lang w:eastAsia="en-US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7"/>
        <w:gridCol w:w="3827"/>
        <w:gridCol w:w="1434"/>
        <w:gridCol w:w="1196"/>
        <w:gridCol w:w="4496"/>
      </w:tblGrid>
      <w:tr w:rsidR="00C875D6" w:rsidRPr="00C875D6" w:rsidTr="00C875D6"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D6" w:rsidRPr="00C875D6" w:rsidRDefault="00C875D6" w:rsidP="002B6CA8">
            <w:pPr>
              <w:adjustRightInd w:val="0"/>
              <w:contextualSpacing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C875D6">
              <w:rPr>
                <w:rFonts w:eastAsiaTheme="minorHAnsi"/>
                <w:bCs/>
                <w:sz w:val="24"/>
                <w:szCs w:val="24"/>
                <w:lang w:eastAsia="en-US"/>
              </w:rPr>
              <w:t>Наименование структурно-функциональной зоны</w:t>
            </w:r>
          </w:p>
        </w:tc>
        <w:tc>
          <w:tcPr>
            <w:tcW w:w="1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D6" w:rsidRPr="00C875D6" w:rsidRDefault="00C875D6" w:rsidP="002B6CA8">
            <w:pPr>
              <w:adjustRightInd w:val="0"/>
              <w:contextualSpacing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C875D6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Состояние доступности &lt;*&gt; (к </w:t>
            </w:r>
            <w:hyperlink r:id="rId10" w:history="1">
              <w:r w:rsidRPr="00C875D6">
                <w:rPr>
                  <w:rFonts w:eastAsiaTheme="minorHAnsi"/>
                  <w:bCs/>
                  <w:color w:val="0000FF"/>
                  <w:sz w:val="24"/>
                  <w:szCs w:val="24"/>
                  <w:lang w:eastAsia="en-US"/>
                </w:rPr>
                <w:t>пункту 3.4</w:t>
              </w:r>
            </w:hyperlink>
            <w:r w:rsidRPr="00C875D6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Акта обследования ОИ)</w:t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D6" w:rsidRPr="00C875D6" w:rsidRDefault="00C875D6" w:rsidP="002B6CA8">
            <w:pPr>
              <w:adjustRightInd w:val="0"/>
              <w:contextualSpacing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C875D6">
              <w:rPr>
                <w:rFonts w:eastAsiaTheme="minorHAnsi"/>
                <w:bCs/>
                <w:sz w:val="24"/>
                <w:szCs w:val="24"/>
                <w:lang w:eastAsia="en-US"/>
              </w:rPr>
              <w:t>Приложение</w:t>
            </w:r>
          </w:p>
        </w:tc>
        <w:tc>
          <w:tcPr>
            <w:tcW w:w="1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D6" w:rsidRPr="00C875D6" w:rsidRDefault="00C875D6" w:rsidP="002B6CA8">
            <w:pPr>
              <w:adjustRightInd w:val="0"/>
              <w:contextualSpacing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C875D6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Рекомендации по адаптации (вид работы) &lt;**&gt; к </w:t>
            </w:r>
            <w:hyperlink r:id="rId11" w:history="1">
              <w:r w:rsidRPr="00C875D6">
                <w:rPr>
                  <w:rFonts w:eastAsiaTheme="minorHAnsi"/>
                  <w:bCs/>
                  <w:color w:val="0000FF"/>
                  <w:sz w:val="24"/>
                  <w:szCs w:val="24"/>
                  <w:lang w:eastAsia="en-US"/>
                </w:rPr>
                <w:t>пункту 4.1</w:t>
              </w:r>
            </w:hyperlink>
            <w:r w:rsidRPr="00C875D6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Акта обследования объекта инфраструктуры</w:t>
            </w:r>
          </w:p>
        </w:tc>
      </w:tr>
      <w:tr w:rsidR="00C875D6" w:rsidRPr="00C875D6" w:rsidTr="00C875D6">
        <w:tc>
          <w:tcPr>
            <w:tcW w:w="1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D6" w:rsidRPr="00C875D6" w:rsidRDefault="00C875D6" w:rsidP="002B6CA8">
            <w:pPr>
              <w:adjustRightInd w:val="0"/>
              <w:contextualSpacing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D6" w:rsidRPr="00C875D6" w:rsidRDefault="00C875D6" w:rsidP="002B6CA8">
            <w:pPr>
              <w:adjustRightInd w:val="0"/>
              <w:contextualSpacing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D6" w:rsidRPr="00C875D6" w:rsidRDefault="00C875D6" w:rsidP="002B6CA8">
            <w:pPr>
              <w:adjustRightInd w:val="0"/>
              <w:contextualSpacing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C875D6">
              <w:rPr>
                <w:rFonts w:eastAsiaTheme="minorHAnsi"/>
                <w:bCs/>
                <w:sz w:val="24"/>
                <w:szCs w:val="24"/>
                <w:lang w:eastAsia="en-US"/>
              </w:rPr>
              <w:t>N на плане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D6" w:rsidRPr="00C875D6" w:rsidRDefault="00C875D6" w:rsidP="002B6CA8">
            <w:pPr>
              <w:adjustRightInd w:val="0"/>
              <w:contextualSpacing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C875D6">
              <w:rPr>
                <w:rFonts w:eastAsiaTheme="minorHAnsi"/>
                <w:bCs/>
                <w:sz w:val="24"/>
                <w:szCs w:val="24"/>
                <w:lang w:eastAsia="en-US"/>
              </w:rPr>
              <w:t>N фото</w:t>
            </w:r>
          </w:p>
        </w:tc>
        <w:tc>
          <w:tcPr>
            <w:tcW w:w="1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D6" w:rsidRPr="00C875D6" w:rsidRDefault="00C875D6" w:rsidP="002B6CA8">
            <w:pPr>
              <w:adjustRightInd w:val="0"/>
              <w:contextualSpacing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</w:tr>
      <w:tr w:rsidR="00C875D6" w:rsidRPr="00C875D6" w:rsidTr="00C875D6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D6" w:rsidRPr="00C875D6" w:rsidRDefault="00C875D6" w:rsidP="002B6CA8">
            <w:pPr>
              <w:adjustRightInd w:val="0"/>
              <w:contextualSpacing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C875D6">
              <w:rPr>
                <w:rFonts w:eastAsiaTheme="minorHAnsi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D6" w:rsidRPr="00C875D6" w:rsidRDefault="00C875D6" w:rsidP="002B6CA8">
            <w:pPr>
              <w:adjustRightInd w:val="0"/>
              <w:contextualSpacing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C875D6">
              <w:rPr>
                <w:rFonts w:eastAsiaTheme="minorHAnsi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D6" w:rsidRPr="00C875D6" w:rsidRDefault="00C875D6" w:rsidP="002B6CA8">
            <w:pPr>
              <w:adjustRightInd w:val="0"/>
              <w:contextualSpacing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C875D6">
              <w:rPr>
                <w:rFonts w:eastAsiaTheme="minorHAnsi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D6" w:rsidRPr="00C875D6" w:rsidRDefault="00C875D6" w:rsidP="002B6CA8">
            <w:pPr>
              <w:adjustRightInd w:val="0"/>
              <w:contextualSpacing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C875D6">
              <w:rPr>
                <w:rFonts w:eastAsiaTheme="minorHAnsi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D6" w:rsidRPr="00C875D6" w:rsidRDefault="00C875D6" w:rsidP="002B6CA8">
            <w:pPr>
              <w:adjustRightInd w:val="0"/>
              <w:contextualSpacing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C875D6">
              <w:rPr>
                <w:rFonts w:eastAsiaTheme="minorHAnsi"/>
                <w:bCs/>
                <w:sz w:val="24"/>
                <w:szCs w:val="24"/>
                <w:lang w:eastAsia="en-US"/>
              </w:rPr>
              <w:t>5</w:t>
            </w:r>
          </w:p>
        </w:tc>
      </w:tr>
      <w:tr w:rsidR="00C875D6" w:rsidRPr="00C875D6" w:rsidTr="00C875D6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D6" w:rsidRPr="00C875D6" w:rsidRDefault="00C875D6" w:rsidP="002B6CA8">
            <w:pPr>
              <w:adjustRightInd w:val="0"/>
              <w:contextualSpacing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EC6D69">
              <w:rPr>
                <w:bCs/>
                <w:sz w:val="24"/>
                <w:szCs w:val="24"/>
              </w:rPr>
              <w:t>Системы информации на объекте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D6" w:rsidRPr="00C875D6" w:rsidRDefault="00675167" w:rsidP="002B6CA8">
            <w:pPr>
              <w:adjustRightInd w:val="0"/>
              <w:contextualSpacing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ДЧ-И (</w:t>
            </w:r>
            <w:r w:rsidRPr="00A861EE">
              <w:rPr>
                <w:sz w:val="24"/>
                <w:szCs w:val="24"/>
              </w:rPr>
              <w:t>Г,</w:t>
            </w:r>
            <w:r>
              <w:rPr>
                <w:sz w:val="24"/>
                <w:szCs w:val="24"/>
              </w:rPr>
              <w:t>О,К,</w:t>
            </w:r>
            <w:r w:rsidRPr="00A861EE">
              <w:rPr>
                <w:sz w:val="24"/>
                <w:szCs w:val="24"/>
              </w:rPr>
              <w:t>С), ДП-И (У)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D6" w:rsidRPr="00C875D6" w:rsidRDefault="00C875D6" w:rsidP="002B6CA8">
            <w:pPr>
              <w:adjustRightInd w:val="0"/>
              <w:contextualSpacing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D6" w:rsidRPr="00C875D6" w:rsidRDefault="009266B5" w:rsidP="002B6CA8">
            <w:pPr>
              <w:adjustRightInd w:val="0"/>
              <w:contextualSpacing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30-32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D6" w:rsidRPr="00C875D6" w:rsidRDefault="009266B5" w:rsidP="002B6CA8">
            <w:pPr>
              <w:adjustRightInd w:val="0"/>
              <w:contextualSpacing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Текущий ремонт</w:t>
            </w:r>
          </w:p>
        </w:tc>
      </w:tr>
    </w:tbl>
    <w:p w:rsidR="00C875D6" w:rsidRPr="00C875D6" w:rsidRDefault="00C875D6" w:rsidP="002B6CA8">
      <w:pPr>
        <w:adjustRightInd w:val="0"/>
        <w:contextualSpacing/>
        <w:jc w:val="both"/>
        <w:rPr>
          <w:rFonts w:eastAsiaTheme="minorHAnsi"/>
          <w:bCs/>
          <w:sz w:val="24"/>
          <w:szCs w:val="24"/>
          <w:lang w:eastAsia="en-US"/>
        </w:rPr>
      </w:pPr>
    </w:p>
    <w:p w:rsidR="00C875D6" w:rsidRPr="00C875D6" w:rsidRDefault="00C875D6" w:rsidP="002B6CA8">
      <w:pPr>
        <w:adjustRightInd w:val="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C875D6">
        <w:rPr>
          <w:rFonts w:ascii="Courier New" w:eastAsiaTheme="minorHAnsi" w:hAnsi="Courier New" w:cs="Courier New"/>
          <w:lang w:eastAsia="en-US"/>
        </w:rPr>
        <w:t xml:space="preserve">    Комментарий к заключению: </w:t>
      </w:r>
    </w:p>
    <w:p w:rsidR="00C875D6" w:rsidRPr="00C875D6" w:rsidRDefault="00C875D6" w:rsidP="002B6CA8">
      <w:pPr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szCs w:val="24"/>
          <w:lang w:eastAsia="en-US"/>
        </w:rPr>
      </w:pPr>
      <w:r w:rsidRPr="00C875D6">
        <w:rPr>
          <w:rFonts w:eastAsiaTheme="minorHAnsi"/>
          <w:bCs/>
          <w:sz w:val="24"/>
          <w:szCs w:val="24"/>
          <w:lang w:eastAsia="en-US"/>
        </w:rPr>
        <w:t>&lt;*&gt;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условно; ВНД - недоступно.</w:t>
      </w:r>
    </w:p>
    <w:p w:rsidR="00C875D6" w:rsidRPr="00C875D6" w:rsidRDefault="00C875D6" w:rsidP="002B6CA8">
      <w:pPr>
        <w:adjustRightInd w:val="0"/>
        <w:spacing w:before="240"/>
        <w:ind w:firstLine="540"/>
        <w:contextualSpacing/>
        <w:jc w:val="both"/>
        <w:rPr>
          <w:rFonts w:eastAsiaTheme="minorHAnsi"/>
          <w:bCs/>
          <w:sz w:val="24"/>
          <w:szCs w:val="24"/>
          <w:lang w:eastAsia="en-US"/>
        </w:rPr>
      </w:pPr>
      <w:r w:rsidRPr="00C875D6">
        <w:rPr>
          <w:rFonts w:eastAsiaTheme="minorHAnsi"/>
          <w:bCs/>
          <w:sz w:val="24"/>
          <w:szCs w:val="24"/>
          <w:lang w:eastAsia="en-US"/>
        </w:rPr>
        <w:t>&lt;**&gt;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p w:rsidR="00A2559F" w:rsidRDefault="00A2559F" w:rsidP="002B6CA8">
      <w:pPr>
        <w:contextualSpacing/>
        <w:jc w:val="center"/>
        <w:rPr>
          <w:b/>
          <w:bCs/>
          <w:sz w:val="24"/>
          <w:szCs w:val="24"/>
        </w:rPr>
      </w:pPr>
    </w:p>
    <w:p w:rsidR="00A2559F" w:rsidRDefault="00A2559F" w:rsidP="002B6CA8">
      <w:pPr>
        <w:contextualSpacing/>
        <w:jc w:val="center"/>
        <w:rPr>
          <w:b/>
          <w:bCs/>
          <w:sz w:val="24"/>
          <w:szCs w:val="24"/>
        </w:rPr>
      </w:pPr>
    </w:p>
    <w:p w:rsidR="00A2559F" w:rsidRDefault="00A2559F" w:rsidP="002B6CA8">
      <w:pPr>
        <w:contextualSpacing/>
        <w:jc w:val="center"/>
        <w:rPr>
          <w:b/>
          <w:bCs/>
          <w:sz w:val="24"/>
          <w:szCs w:val="24"/>
        </w:rPr>
      </w:pPr>
    </w:p>
    <w:p w:rsidR="00A2559F" w:rsidRDefault="00A2559F" w:rsidP="002B6CA8">
      <w:pPr>
        <w:contextualSpacing/>
        <w:jc w:val="center"/>
        <w:rPr>
          <w:b/>
          <w:bCs/>
          <w:sz w:val="24"/>
          <w:szCs w:val="24"/>
        </w:rPr>
      </w:pPr>
    </w:p>
    <w:sectPr w:rsidR="00A2559F" w:rsidSect="002B6CA8">
      <w:footerReference w:type="default" r:id="rId12"/>
      <w:pgSz w:w="16838" w:h="11906" w:orient="landscape"/>
      <w:pgMar w:top="1418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7BC" w:rsidRDefault="00CB67BC" w:rsidP="00ED0E7B">
      <w:r>
        <w:separator/>
      </w:r>
    </w:p>
  </w:endnote>
  <w:endnote w:type="continuationSeparator" w:id="0">
    <w:p w:rsidR="00CB67BC" w:rsidRDefault="00CB67BC" w:rsidP="00ED0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3651162"/>
      <w:docPartObj>
        <w:docPartGallery w:val="Page Numbers (Bottom of Page)"/>
        <w:docPartUnique/>
      </w:docPartObj>
    </w:sdtPr>
    <w:sdtEndPr/>
    <w:sdtContent>
      <w:p w:rsidR="00C6301B" w:rsidRDefault="00C6301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6F30">
          <w:rPr>
            <w:noProof/>
          </w:rPr>
          <w:t>1</w:t>
        </w:r>
        <w:r>
          <w:fldChar w:fldCharType="end"/>
        </w:r>
      </w:p>
    </w:sdtContent>
  </w:sdt>
  <w:p w:rsidR="00C6301B" w:rsidRDefault="00C6301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7BC" w:rsidRDefault="00CB67BC" w:rsidP="00ED0E7B">
      <w:r>
        <w:separator/>
      </w:r>
    </w:p>
  </w:footnote>
  <w:footnote w:type="continuationSeparator" w:id="0">
    <w:p w:rsidR="00CB67BC" w:rsidRDefault="00CB67BC" w:rsidP="00ED0E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746"/>
    <w:rsid w:val="0000063E"/>
    <w:rsid w:val="000243C4"/>
    <w:rsid w:val="00036C02"/>
    <w:rsid w:val="00055B49"/>
    <w:rsid w:val="00067F76"/>
    <w:rsid w:val="000B10A7"/>
    <w:rsid w:val="000D581A"/>
    <w:rsid w:val="000E0F29"/>
    <w:rsid w:val="000E229F"/>
    <w:rsid w:val="000E3E00"/>
    <w:rsid w:val="000F4FC4"/>
    <w:rsid w:val="00100BDB"/>
    <w:rsid w:val="00115EA6"/>
    <w:rsid w:val="001221DB"/>
    <w:rsid w:val="00133CAA"/>
    <w:rsid w:val="0014484D"/>
    <w:rsid w:val="00161FD0"/>
    <w:rsid w:val="001E4810"/>
    <w:rsid w:val="002275D3"/>
    <w:rsid w:val="00247ACC"/>
    <w:rsid w:val="00294F62"/>
    <w:rsid w:val="002B43C6"/>
    <w:rsid w:val="002B6CA8"/>
    <w:rsid w:val="002C41D0"/>
    <w:rsid w:val="002F53DE"/>
    <w:rsid w:val="003022D5"/>
    <w:rsid w:val="0030409E"/>
    <w:rsid w:val="003276D3"/>
    <w:rsid w:val="003624A3"/>
    <w:rsid w:val="00373BBA"/>
    <w:rsid w:val="003855EA"/>
    <w:rsid w:val="00392F16"/>
    <w:rsid w:val="003950F7"/>
    <w:rsid w:val="003D2955"/>
    <w:rsid w:val="003E366A"/>
    <w:rsid w:val="003F5578"/>
    <w:rsid w:val="0045727E"/>
    <w:rsid w:val="004A174C"/>
    <w:rsid w:val="004A6746"/>
    <w:rsid w:val="004E55C0"/>
    <w:rsid w:val="00506B57"/>
    <w:rsid w:val="005214AB"/>
    <w:rsid w:val="00523EDE"/>
    <w:rsid w:val="005261A3"/>
    <w:rsid w:val="00544061"/>
    <w:rsid w:val="005751AD"/>
    <w:rsid w:val="00584552"/>
    <w:rsid w:val="005A163A"/>
    <w:rsid w:val="005B6EC5"/>
    <w:rsid w:val="005C31DD"/>
    <w:rsid w:val="005D10EF"/>
    <w:rsid w:val="005D54CC"/>
    <w:rsid w:val="005E3CB0"/>
    <w:rsid w:val="005F59CF"/>
    <w:rsid w:val="00643E64"/>
    <w:rsid w:val="006568EB"/>
    <w:rsid w:val="00675167"/>
    <w:rsid w:val="00687665"/>
    <w:rsid w:val="006A2F73"/>
    <w:rsid w:val="006E3DB6"/>
    <w:rsid w:val="006E63C9"/>
    <w:rsid w:val="006F3F15"/>
    <w:rsid w:val="00733423"/>
    <w:rsid w:val="0077067D"/>
    <w:rsid w:val="00775183"/>
    <w:rsid w:val="007B773F"/>
    <w:rsid w:val="007E45AA"/>
    <w:rsid w:val="00817E91"/>
    <w:rsid w:val="00826688"/>
    <w:rsid w:val="00861B70"/>
    <w:rsid w:val="0086461D"/>
    <w:rsid w:val="00874F6B"/>
    <w:rsid w:val="00880E64"/>
    <w:rsid w:val="00897D44"/>
    <w:rsid w:val="008A5AF3"/>
    <w:rsid w:val="008B0CD6"/>
    <w:rsid w:val="008B1BDD"/>
    <w:rsid w:val="008F53E8"/>
    <w:rsid w:val="00914164"/>
    <w:rsid w:val="009202CB"/>
    <w:rsid w:val="009266B5"/>
    <w:rsid w:val="00942A93"/>
    <w:rsid w:val="0096356F"/>
    <w:rsid w:val="00973CC8"/>
    <w:rsid w:val="009A3CF4"/>
    <w:rsid w:val="009A45E4"/>
    <w:rsid w:val="009C7E85"/>
    <w:rsid w:val="009D19E9"/>
    <w:rsid w:val="009E2A9E"/>
    <w:rsid w:val="009F7D48"/>
    <w:rsid w:val="00A2559F"/>
    <w:rsid w:val="00A40E0C"/>
    <w:rsid w:val="00A81F94"/>
    <w:rsid w:val="00A8678B"/>
    <w:rsid w:val="00AA0882"/>
    <w:rsid w:val="00AA4584"/>
    <w:rsid w:val="00AB0D20"/>
    <w:rsid w:val="00AE4E35"/>
    <w:rsid w:val="00B03445"/>
    <w:rsid w:val="00B36805"/>
    <w:rsid w:val="00B65A1F"/>
    <w:rsid w:val="00B66831"/>
    <w:rsid w:val="00B751FA"/>
    <w:rsid w:val="00B92BEE"/>
    <w:rsid w:val="00BA57F5"/>
    <w:rsid w:val="00C14DB0"/>
    <w:rsid w:val="00C2206E"/>
    <w:rsid w:val="00C62003"/>
    <w:rsid w:val="00C6301B"/>
    <w:rsid w:val="00C85A6B"/>
    <w:rsid w:val="00C875D6"/>
    <w:rsid w:val="00CB67BC"/>
    <w:rsid w:val="00CC00C9"/>
    <w:rsid w:val="00CE2E8B"/>
    <w:rsid w:val="00CE69B6"/>
    <w:rsid w:val="00D0301D"/>
    <w:rsid w:val="00D069BB"/>
    <w:rsid w:val="00D26F30"/>
    <w:rsid w:val="00D6485D"/>
    <w:rsid w:val="00D666B2"/>
    <w:rsid w:val="00D70118"/>
    <w:rsid w:val="00D77E00"/>
    <w:rsid w:val="00D8150A"/>
    <w:rsid w:val="00D85F0D"/>
    <w:rsid w:val="00DA5AC6"/>
    <w:rsid w:val="00DC2F5E"/>
    <w:rsid w:val="00DD2E1A"/>
    <w:rsid w:val="00DD3D81"/>
    <w:rsid w:val="00DD7D7A"/>
    <w:rsid w:val="00DF7464"/>
    <w:rsid w:val="00E573BF"/>
    <w:rsid w:val="00E652E4"/>
    <w:rsid w:val="00EA1CFF"/>
    <w:rsid w:val="00EA5FCB"/>
    <w:rsid w:val="00EA6A9A"/>
    <w:rsid w:val="00EC1C21"/>
    <w:rsid w:val="00EC6D69"/>
    <w:rsid w:val="00ED0E7B"/>
    <w:rsid w:val="00EF45D7"/>
    <w:rsid w:val="00F04EEA"/>
    <w:rsid w:val="00F12117"/>
    <w:rsid w:val="00F149E7"/>
    <w:rsid w:val="00F21CD6"/>
    <w:rsid w:val="00F21DFF"/>
    <w:rsid w:val="00F826D7"/>
    <w:rsid w:val="00F83C92"/>
    <w:rsid w:val="00F84C8C"/>
    <w:rsid w:val="00F974F7"/>
    <w:rsid w:val="00FB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B37E7"/>
  <w15:docId w15:val="{0DD5AE0E-4082-4978-9FDE-05A6CFE89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746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F4FC4"/>
    <w:pPr>
      <w:keepNext/>
      <w:contextualSpacing/>
      <w:jc w:val="center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4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E48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40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061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ED0E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D0E7B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D0E7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D0E7B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F826D7"/>
  </w:style>
  <w:style w:type="character" w:customStyle="1" w:styleId="ab">
    <w:name w:val="Текст сноски Знак"/>
    <w:basedOn w:val="a0"/>
    <w:link w:val="aa"/>
    <w:uiPriority w:val="99"/>
    <w:semiHidden/>
    <w:rsid w:val="00F826D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F826D7"/>
    <w:rPr>
      <w:vertAlign w:val="superscript"/>
    </w:rPr>
  </w:style>
  <w:style w:type="paragraph" w:styleId="ad">
    <w:name w:val="List Paragraph"/>
    <w:basedOn w:val="a"/>
    <w:uiPriority w:val="34"/>
    <w:qFormat/>
    <w:rsid w:val="0058455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F4FC4"/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59"/>
    <w:rsid w:val="002B6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uiPriority w:val="99"/>
    <w:unhideWhenUsed/>
    <w:rsid w:val="008B0CD6"/>
    <w:pPr>
      <w:widowControl w:val="0"/>
      <w:adjustRightInd w:val="0"/>
    </w:pPr>
    <w:rPr>
      <w:color w:val="FF0000"/>
      <w:sz w:val="22"/>
      <w:szCs w:val="22"/>
    </w:rPr>
  </w:style>
  <w:style w:type="character" w:customStyle="1" w:styleId="af">
    <w:name w:val="Основной текст Знак"/>
    <w:basedOn w:val="a0"/>
    <w:link w:val="ae"/>
    <w:uiPriority w:val="99"/>
    <w:rsid w:val="008B0CD6"/>
    <w:rPr>
      <w:rFonts w:ascii="Times New Roman" w:eastAsiaTheme="minorEastAsia" w:hAnsi="Times New Roman" w:cs="Times New Roman"/>
      <w:color w:val="FF0000"/>
      <w:lang w:eastAsia="ru-RU"/>
    </w:rPr>
  </w:style>
  <w:style w:type="paragraph" w:styleId="2">
    <w:name w:val="Body Text 2"/>
    <w:basedOn w:val="a"/>
    <w:link w:val="20"/>
    <w:uiPriority w:val="99"/>
    <w:unhideWhenUsed/>
    <w:rsid w:val="008B0CD6"/>
    <w:pPr>
      <w:spacing w:line="240" w:lineRule="exact"/>
    </w:pPr>
    <w:rPr>
      <w:color w:val="00B050"/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rsid w:val="008B0CD6"/>
    <w:rPr>
      <w:rFonts w:ascii="Times New Roman" w:eastAsiaTheme="minorEastAsia" w:hAnsi="Times New Roman" w:cs="Times New Roman"/>
      <w:color w:val="00B050"/>
      <w:lang w:eastAsia="ru-RU"/>
    </w:rPr>
  </w:style>
  <w:style w:type="paragraph" w:styleId="3">
    <w:name w:val="Body Text 3"/>
    <w:basedOn w:val="a"/>
    <w:link w:val="30"/>
    <w:uiPriority w:val="99"/>
    <w:unhideWhenUsed/>
    <w:rsid w:val="00C2206E"/>
    <w:pPr>
      <w:widowControl w:val="0"/>
      <w:adjustRightInd w:val="0"/>
    </w:pPr>
    <w:rPr>
      <w:sz w:val="22"/>
      <w:szCs w:val="22"/>
    </w:rPr>
  </w:style>
  <w:style w:type="character" w:customStyle="1" w:styleId="30">
    <w:name w:val="Основной текст 3 Знак"/>
    <w:basedOn w:val="a0"/>
    <w:link w:val="3"/>
    <w:uiPriority w:val="99"/>
    <w:rsid w:val="00C2206E"/>
    <w:rPr>
      <w:rFonts w:ascii="Times New Roman" w:eastAsiaTheme="minorEastAsia" w:hAnsi="Times New Roman" w:cs="Times New Roman"/>
      <w:lang w:eastAsia="ru-RU"/>
    </w:rPr>
  </w:style>
  <w:style w:type="character" w:styleId="af0">
    <w:name w:val="Hyperlink"/>
    <w:basedOn w:val="a0"/>
    <w:uiPriority w:val="99"/>
    <w:unhideWhenUsed/>
    <w:rsid w:val="006E3D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B4C6EC1814E3C7E1E2DF11F5ADFD7E269446023CC9B1A345B5B7B8891A50039A8545552C755B4501D80A53F8A715B815DEF94DB46273E19DBC11E10K955H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0B4C6EC1814E3C7E1E2DF11F5ADFD7E269446023CC9B1A345B5B7B8891A50039A8545552C755B4501D80A53A8C715B815DEF94DB46273E19DBC11E10K955H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77B0E-2498-4DDC-810F-73F4A886E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5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schestoy</dc:creator>
  <cp:lastModifiedBy>fiz8</cp:lastModifiedBy>
  <cp:revision>28</cp:revision>
  <cp:lastPrinted>2016-03-01T09:12:00Z</cp:lastPrinted>
  <dcterms:created xsi:type="dcterms:W3CDTF">2016-02-17T09:27:00Z</dcterms:created>
  <dcterms:modified xsi:type="dcterms:W3CDTF">2022-04-29T05:01:00Z</dcterms:modified>
</cp:coreProperties>
</file>