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5"/>
        <w:gridCol w:w="4986"/>
      </w:tblGrid>
      <w:tr w:rsidR="005D25D8" w:rsidTr="005D25D8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5D25D8" w:rsidRDefault="005D25D8">
            <w:pPr>
              <w:pStyle w:val="ConsPlusNormal"/>
            </w:pPr>
            <w:bookmarkStart w:id="0" w:name="_GoBack"/>
            <w:bookmarkEnd w:id="0"/>
            <w:r>
              <w:t>5 </w:t>
            </w:r>
            <w:proofErr w:type="spellStart"/>
            <w:r>
              <w:t>февраля</w:t>
            </w:r>
            <w:proofErr w:type="spellEnd"/>
            <w:r>
              <w:t> 2016 </w:t>
            </w:r>
            <w:proofErr w:type="spellStart"/>
            <w:r>
              <w:t>года</w:t>
            </w:r>
            <w:proofErr w:type="spellEnd"/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5D25D8" w:rsidRDefault="005D25D8">
            <w:pPr>
              <w:pStyle w:val="ConsPlusNormal"/>
              <w:jc w:val="right"/>
            </w:pPr>
            <w:r>
              <w:t>N 602-ПК</w:t>
            </w:r>
          </w:p>
        </w:tc>
      </w:tr>
    </w:tbl>
    <w:p w:rsidR="005D25D8" w:rsidRDefault="005D25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25D8" w:rsidRDefault="005D25D8">
      <w:pPr>
        <w:pStyle w:val="ConsPlusNormal"/>
        <w:jc w:val="both"/>
      </w:pPr>
    </w:p>
    <w:p w:rsidR="005D25D8" w:rsidRDefault="005D25D8">
      <w:pPr>
        <w:pStyle w:val="ConsPlusTitle"/>
        <w:jc w:val="center"/>
      </w:pPr>
      <w:r>
        <w:t>ПЕРМСКИЙ КРАЙ</w:t>
      </w:r>
    </w:p>
    <w:p w:rsidR="005D25D8" w:rsidRDefault="005D25D8">
      <w:pPr>
        <w:pStyle w:val="ConsPlusTitle"/>
        <w:jc w:val="center"/>
      </w:pPr>
    </w:p>
    <w:p w:rsidR="005D25D8" w:rsidRDefault="005D25D8">
      <w:pPr>
        <w:pStyle w:val="ConsPlusTitle"/>
        <w:jc w:val="center"/>
      </w:pPr>
      <w:r>
        <w:t>ЗАКОН</w:t>
      </w:r>
    </w:p>
    <w:p w:rsidR="005D25D8" w:rsidRDefault="005D25D8">
      <w:pPr>
        <w:pStyle w:val="ConsPlusTitle"/>
        <w:jc w:val="center"/>
      </w:pPr>
    </w:p>
    <w:p w:rsidR="005D25D8" w:rsidRPr="005D25D8" w:rsidRDefault="005D25D8">
      <w:pPr>
        <w:pStyle w:val="ConsPlusTitle"/>
        <w:jc w:val="center"/>
        <w:rPr>
          <w:lang w:val="ru-RU"/>
        </w:rPr>
      </w:pPr>
      <w:r w:rsidRPr="005D25D8">
        <w:rPr>
          <w:lang w:val="ru-RU"/>
        </w:rPr>
        <w:t>ОБ ОРГАНИЗАЦИИ И ОБЕСПЕЧЕНИИ ОТДЫХА ДЕТЕЙ И ИХ ОЗДОРОВЛЕНИЯ</w:t>
      </w:r>
    </w:p>
    <w:p w:rsidR="005D25D8" w:rsidRPr="005D25D8" w:rsidRDefault="005D25D8">
      <w:pPr>
        <w:pStyle w:val="ConsPlusTitle"/>
        <w:jc w:val="center"/>
        <w:rPr>
          <w:lang w:val="ru-RU"/>
        </w:rPr>
      </w:pPr>
      <w:r w:rsidRPr="005D25D8">
        <w:rPr>
          <w:lang w:val="ru-RU"/>
        </w:rPr>
        <w:t>В ПЕРМСКОМ КРАЕ</w:t>
      </w:r>
    </w:p>
    <w:p w:rsidR="005D25D8" w:rsidRPr="005D25D8" w:rsidRDefault="005D25D8">
      <w:pPr>
        <w:pStyle w:val="ConsPlusNormal"/>
        <w:jc w:val="both"/>
        <w:rPr>
          <w:lang w:val="ru-RU"/>
        </w:rPr>
      </w:pPr>
    </w:p>
    <w:p w:rsidR="005D25D8" w:rsidRPr="005D25D8" w:rsidRDefault="005D25D8">
      <w:pPr>
        <w:pStyle w:val="ConsPlusNormal"/>
        <w:jc w:val="right"/>
        <w:rPr>
          <w:lang w:val="ru-RU"/>
        </w:rPr>
      </w:pPr>
      <w:r w:rsidRPr="005D25D8">
        <w:rPr>
          <w:lang w:val="ru-RU"/>
        </w:rPr>
        <w:t>Принят</w:t>
      </w:r>
    </w:p>
    <w:p w:rsidR="005D25D8" w:rsidRPr="005D25D8" w:rsidRDefault="005D25D8">
      <w:pPr>
        <w:pStyle w:val="ConsPlusNormal"/>
        <w:jc w:val="right"/>
        <w:rPr>
          <w:lang w:val="ru-RU"/>
        </w:rPr>
      </w:pPr>
      <w:r w:rsidRPr="005D25D8">
        <w:rPr>
          <w:lang w:val="ru-RU"/>
        </w:rPr>
        <w:t>Законодательным Собранием</w:t>
      </w:r>
    </w:p>
    <w:p w:rsidR="005D25D8" w:rsidRDefault="005D25D8">
      <w:pPr>
        <w:pStyle w:val="ConsPlusNormal"/>
        <w:jc w:val="right"/>
      </w:pPr>
      <w:proofErr w:type="spellStart"/>
      <w:r>
        <w:t>Пермского</w:t>
      </w:r>
      <w:proofErr w:type="spellEnd"/>
      <w:r>
        <w:t xml:space="preserve"> </w:t>
      </w:r>
      <w:proofErr w:type="spellStart"/>
      <w:r>
        <w:t>края</w:t>
      </w:r>
      <w:proofErr w:type="spellEnd"/>
    </w:p>
    <w:p w:rsidR="005D25D8" w:rsidRDefault="005D25D8">
      <w:pPr>
        <w:pStyle w:val="ConsPlusNormal"/>
        <w:jc w:val="right"/>
      </w:pPr>
      <w:r>
        <w:t xml:space="preserve">21 </w:t>
      </w:r>
      <w:proofErr w:type="spellStart"/>
      <w:r>
        <w:t>января</w:t>
      </w:r>
      <w:proofErr w:type="spellEnd"/>
      <w:r>
        <w:t xml:space="preserve"> 2016 </w:t>
      </w:r>
      <w:proofErr w:type="spellStart"/>
      <w:r>
        <w:t>года</w:t>
      </w:r>
      <w:proofErr w:type="spellEnd"/>
    </w:p>
    <w:p w:rsidR="005D25D8" w:rsidRDefault="005D25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85"/>
        <w:gridCol w:w="113"/>
      </w:tblGrid>
      <w:tr w:rsidR="005D25D8" w:rsidRPr="000D0B2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25D8" w:rsidRDefault="005D25D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25D8" w:rsidRDefault="005D25D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25D8" w:rsidRPr="005D25D8" w:rsidRDefault="005D25D8">
            <w:pPr>
              <w:pStyle w:val="ConsPlusNormal"/>
              <w:jc w:val="center"/>
              <w:rPr>
                <w:lang w:val="ru-RU"/>
              </w:rPr>
            </w:pPr>
            <w:r w:rsidRPr="005D25D8">
              <w:rPr>
                <w:color w:val="392C69"/>
                <w:lang w:val="ru-RU"/>
              </w:rPr>
              <w:t>Список изменяющих документов</w:t>
            </w:r>
          </w:p>
          <w:p w:rsidR="005D25D8" w:rsidRPr="005D25D8" w:rsidRDefault="005D25D8">
            <w:pPr>
              <w:pStyle w:val="ConsPlusNormal"/>
              <w:jc w:val="center"/>
              <w:rPr>
                <w:lang w:val="ru-RU"/>
              </w:rPr>
            </w:pPr>
            <w:proofErr w:type="gramStart"/>
            <w:r w:rsidRPr="005D25D8">
              <w:rPr>
                <w:color w:val="392C69"/>
                <w:lang w:val="ru-RU"/>
              </w:rPr>
              <w:t xml:space="preserve">(в ред. Законов Пермского края от 31.05.2016 </w:t>
            </w:r>
            <w:hyperlink r:id="rId5">
              <w:r>
                <w:rPr>
                  <w:color w:val="0000FF"/>
                </w:rPr>
                <w:t>N</w:t>
              </w:r>
              <w:r w:rsidRPr="005D25D8">
                <w:rPr>
                  <w:color w:val="0000FF"/>
                  <w:lang w:val="ru-RU"/>
                </w:rPr>
                <w:t xml:space="preserve"> 658-ПК</w:t>
              </w:r>
            </w:hyperlink>
            <w:r w:rsidRPr="005D25D8">
              <w:rPr>
                <w:color w:val="392C69"/>
                <w:lang w:val="ru-RU"/>
              </w:rPr>
              <w:t>,</w:t>
            </w:r>
            <w:proofErr w:type="gramEnd"/>
          </w:p>
          <w:p w:rsidR="005D25D8" w:rsidRPr="005D25D8" w:rsidRDefault="005D25D8">
            <w:pPr>
              <w:pStyle w:val="ConsPlusNormal"/>
              <w:jc w:val="center"/>
              <w:rPr>
                <w:lang w:val="ru-RU"/>
              </w:rPr>
            </w:pPr>
            <w:r w:rsidRPr="005D25D8">
              <w:rPr>
                <w:color w:val="392C69"/>
                <w:lang w:val="ru-RU"/>
              </w:rPr>
              <w:t xml:space="preserve">от 13.11.2017 </w:t>
            </w:r>
            <w:hyperlink r:id="rId6">
              <w:r>
                <w:rPr>
                  <w:color w:val="0000FF"/>
                </w:rPr>
                <w:t>N</w:t>
              </w:r>
              <w:r w:rsidRPr="005D25D8">
                <w:rPr>
                  <w:color w:val="0000FF"/>
                  <w:lang w:val="ru-RU"/>
                </w:rPr>
                <w:t xml:space="preserve"> 146-ПК</w:t>
              </w:r>
            </w:hyperlink>
            <w:r w:rsidRPr="005D25D8">
              <w:rPr>
                <w:color w:val="392C69"/>
                <w:lang w:val="ru-RU"/>
              </w:rPr>
              <w:t xml:space="preserve">, от 01.11.2018 </w:t>
            </w:r>
            <w:hyperlink r:id="rId7">
              <w:r>
                <w:rPr>
                  <w:color w:val="0000FF"/>
                </w:rPr>
                <w:t>N</w:t>
              </w:r>
              <w:r w:rsidRPr="005D25D8">
                <w:rPr>
                  <w:color w:val="0000FF"/>
                  <w:lang w:val="ru-RU"/>
                </w:rPr>
                <w:t xml:space="preserve"> 291-ПК</w:t>
              </w:r>
            </w:hyperlink>
            <w:r w:rsidRPr="005D25D8">
              <w:rPr>
                <w:color w:val="392C69"/>
                <w:lang w:val="ru-RU"/>
              </w:rPr>
              <w:t xml:space="preserve">, от 06.09.2019 </w:t>
            </w:r>
            <w:hyperlink r:id="rId8">
              <w:r>
                <w:rPr>
                  <w:color w:val="0000FF"/>
                </w:rPr>
                <w:t>N</w:t>
              </w:r>
              <w:r w:rsidRPr="005D25D8">
                <w:rPr>
                  <w:color w:val="0000FF"/>
                  <w:lang w:val="ru-RU"/>
                </w:rPr>
                <w:t xml:space="preserve"> 434-ПК</w:t>
              </w:r>
            </w:hyperlink>
            <w:r w:rsidRPr="005D25D8">
              <w:rPr>
                <w:color w:val="392C69"/>
                <w:lang w:val="ru-RU"/>
              </w:rPr>
              <w:t>,</w:t>
            </w:r>
          </w:p>
          <w:p w:rsidR="005D25D8" w:rsidRPr="005D25D8" w:rsidRDefault="005D25D8">
            <w:pPr>
              <w:pStyle w:val="ConsPlusNormal"/>
              <w:jc w:val="center"/>
              <w:rPr>
                <w:lang w:val="ru-RU"/>
              </w:rPr>
            </w:pPr>
            <w:r w:rsidRPr="005D25D8">
              <w:rPr>
                <w:color w:val="392C69"/>
                <w:lang w:val="ru-RU"/>
              </w:rPr>
              <w:t xml:space="preserve">от 06.03.2020 </w:t>
            </w:r>
            <w:hyperlink r:id="rId9">
              <w:r>
                <w:rPr>
                  <w:color w:val="0000FF"/>
                </w:rPr>
                <w:t>N</w:t>
              </w:r>
              <w:r w:rsidRPr="005D25D8">
                <w:rPr>
                  <w:color w:val="0000FF"/>
                  <w:lang w:val="ru-RU"/>
                </w:rPr>
                <w:t xml:space="preserve"> 507-ПК</w:t>
              </w:r>
            </w:hyperlink>
            <w:r w:rsidRPr="005D25D8">
              <w:rPr>
                <w:color w:val="392C69"/>
                <w:lang w:val="ru-RU"/>
              </w:rPr>
              <w:t xml:space="preserve">, от 30.06.2021 </w:t>
            </w:r>
            <w:hyperlink r:id="rId10">
              <w:r>
                <w:rPr>
                  <w:color w:val="0000FF"/>
                </w:rPr>
                <w:t>N</w:t>
              </w:r>
              <w:r w:rsidRPr="005D25D8">
                <w:rPr>
                  <w:color w:val="0000FF"/>
                  <w:lang w:val="ru-RU"/>
                </w:rPr>
                <w:t xml:space="preserve"> 667-ПК</w:t>
              </w:r>
            </w:hyperlink>
            <w:r w:rsidRPr="005D25D8">
              <w:rPr>
                <w:color w:val="392C69"/>
                <w:lang w:val="ru-RU"/>
              </w:rPr>
              <w:t xml:space="preserve">, от 12.09.2022 </w:t>
            </w:r>
            <w:hyperlink r:id="rId11">
              <w:r>
                <w:rPr>
                  <w:color w:val="0000FF"/>
                </w:rPr>
                <w:t>N</w:t>
              </w:r>
              <w:r w:rsidRPr="005D25D8">
                <w:rPr>
                  <w:color w:val="0000FF"/>
                  <w:lang w:val="ru-RU"/>
                </w:rPr>
                <w:t xml:space="preserve"> 106-ПК</w:t>
              </w:r>
            </w:hyperlink>
            <w:r w:rsidRPr="005D25D8">
              <w:rPr>
                <w:color w:val="392C69"/>
                <w:lang w:val="ru-RU"/>
              </w:rPr>
              <w:t>,</w:t>
            </w:r>
          </w:p>
          <w:p w:rsidR="005D25D8" w:rsidRPr="005D25D8" w:rsidRDefault="005D25D8">
            <w:pPr>
              <w:pStyle w:val="ConsPlusNormal"/>
              <w:jc w:val="center"/>
              <w:rPr>
                <w:lang w:val="ru-RU"/>
              </w:rPr>
            </w:pPr>
            <w:r w:rsidRPr="005D25D8">
              <w:rPr>
                <w:color w:val="392C69"/>
                <w:lang w:val="ru-RU"/>
              </w:rPr>
              <w:t xml:space="preserve">от 06.09.2023 </w:t>
            </w:r>
            <w:hyperlink r:id="rId12">
              <w:r>
                <w:rPr>
                  <w:color w:val="0000FF"/>
                </w:rPr>
                <w:t>N</w:t>
              </w:r>
              <w:r w:rsidRPr="005D25D8">
                <w:rPr>
                  <w:color w:val="0000FF"/>
                  <w:lang w:val="ru-RU"/>
                </w:rPr>
                <w:t xml:space="preserve"> 220-ПК</w:t>
              </w:r>
            </w:hyperlink>
            <w:r w:rsidRPr="005D25D8">
              <w:rPr>
                <w:color w:val="392C69"/>
                <w:lang w:val="ru-RU"/>
              </w:rPr>
              <w:t xml:space="preserve">, от 03.06.2024 </w:t>
            </w:r>
            <w:hyperlink r:id="rId13">
              <w:r>
                <w:rPr>
                  <w:color w:val="0000FF"/>
                </w:rPr>
                <w:t>N</w:t>
              </w:r>
              <w:r w:rsidRPr="005D25D8">
                <w:rPr>
                  <w:color w:val="0000FF"/>
                  <w:lang w:val="ru-RU"/>
                </w:rPr>
                <w:t xml:space="preserve"> 323-ПК</w:t>
              </w:r>
            </w:hyperlink>
            <w:r w:rsidRPr="005D25D8">
              <w:rPr>
                <w:color w:val="392C69"/>
                <w:lang w:val="ru-RU"/>
              </w:rPr>
              <w:t xml:space="preserve">, от 06.03.2025 </w:t>
            </w:r>
            <w:hyperlink r:id="rId14">
              <w:r>
                <w:rPr>
                  <w:color w:val="0000FF"/>
                </w:rPr>
                <w:t>N</w:t>
              </w:r>
              <w:r w:rsidRPr="005D25D8">
                <w:rPr>
                  <w:color w:val="0000FF"/>
                  <w:lang w:val="ru-RU"/>
                </w:rPr>
                <w:t xml:space="preserve"> 402-ПК</w:t>
              </w:r>
            </w:hyperlink>
            <w:r w:rsidRPr="005D25D8">
              <w:rPr>
                <w:color w:val="392C69"/>
                <w:lang w:val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25D8" w:rsidRPr="005D25D8" w:rsidRDefault="005D25D8">
            <w:pPr>
              <w:pStyle w:val="ConsPlusNormal"/>
              <w:rPr>
                <w:lang w:val="ru-RU"/>
              </w:rPr>
            </w:pPr>
          </w:p>
        </w:tc>
      </w:tr>
    </w:tbl>
    <w:p w:rsidR="005D25D8" w:rsidRPr="005D25D8" w:rsidRDefault="005D25D8">
      <w:pPr>
        <w:pStyle w:val="ConsPlusNormal"/>
        <w:jc w:val="both"/>
        <w:rPr>
          <w:lang w:val="ru-RU"/>
        </w:rPr>
      </w:pPr>
    </w:p>
    <w:p w:rsidR="005D25D8" w:rsidRPr="005D25D8" w:rsidRDefault="005D25D8">
      <w:pPr>
        <w:pStyle w:val="ConsPlusNormal"/>
        <w:ind w:firstLine="540"/>
        <w:jc w:val="both"/>
        <w:rPr>
          <w:lang w:val="ru-RU"/>
        </w:rPr>
      </w:pPr>
      <w:r w:rsidRPr="005D25D8">
        <w:rPr>
          <w:lang w:val="ru-RU"/>
        </w:rPr>
        <w:t>Настоящий Закон устанавливает правовые и организационные основы в сфере отдыха детей и их оздоровления.</w:t>
      </w:r>
    </w:p>
    <w:p w:rsidR="005D25D8" w:rsidRPr="005D25D8" w:rsidRDefault="005D25D8">
      <w:pPr>
        <w:pStyle w:val="ConsPlusNormal"/>
        <w:jc w:val="both"/>
        <w:rPr>
          <w:lang w:val="ru-RU"/>
        </w:rPr>
      </w:pPr>
    </w:p>
    <w:p w:rsidR="005D25D8" w:rsidRPr="005D25D8" w:rsidRDefault="005D25D8">
      <w:pPr>
        <w:pStyle w:val="ConsPlusTitle"/>
        <w:ind w:firstLine="540"/>
        <w:jc w:val="both"/>
        <w:outlineLvl w:val="0"/>
        <w:rPr>
          <w:lang w:val="ru-RU"/>
        </w:rPr>
      </w:pPr>
      <w:r w:rsidRPr="005D25D8">
        <w:rPr>
          <w:lang w:val="ru-RU"/>
        </w:rPr>
        <w:t>Статья 1. Правовые основы организации и обеспечения отдыха детей и их оздоровления</w:t>
      </w:r>
    </w:p>
    <w:p w:rsidR="005D25D8" w:rsidRPr="005D25D8" w:rsidRDefault="005D25D8">
      <w:pPr>
        <w:pStyle w:val="ConsPlusNormal"/>
        <w:jc w:val="both"/>
        <w:rPr>
          <w:lang w:val="ru-RU"/>
        </w:rPr>
      </w:pPr>
    </w:p>
    <w:p w:rsidR="005D25D8" w:rsidRPr="005D25D8" w:rsidRDefault="005D25D8">
      <w:pPr>
        <w:pStyle w:val="ConsPlusNormal"/>
        <w:ind w:firstLine="540"/>
        <w:jc w:val="both"/>
        <w:rPr>
          <w:lang w:val="ru-RU"/>
        </w:rPr>
      </w:pPr>
      <w:r w:rsidRPr="005D25D8">
        <w:rPr>
          <w:lang w:val="ru-RU"/>
        </w:rPr>
        <w:t xml:space="preserve">Организация и обеспечение отдыха </w:t>
      </w:r>
      <w:proofErr w:type="gramStart"/>
      <w:r w:rsidRPr="005D25D8">
        <w:rPr>
          <w:lang w:val="ru-RU"/>
        </w:rPr>
        <w:t>детей</w:t>
      </w:r>
      <w:proofErr w:type="gramEnd"/>
      <w:r w:rsidRPr="005D25D8">
        <w:rPr>
          <w:lang w:val="ru-RU"/>
        </w:rPr>
        <w:t xml:space="preserve"> и их оздоровления осуществляются в соответствии с </w:t>
      </w:r>
      <w:hyperlink r:id="rId15">
        <w:r w:rsidRPr="005D25D8">
          <w:rPr>
            <w:color w:val="0000FF"/>
            <w:lang w:val="ru-RU"/>
          </w:rPr>
          <w:t>Конституцией</w:t>
        </w:r>
      </w:hyperlink>
      <w:r w:rsidRPr="005D25D8">
        <w:rPr>
          <w:lang w:val="ru-RU"/>
        </w:rPr>
        <w:t xml:space="preserve"> Российской Федерации, Федеральным </w:t>
      </w:r>
      <w:hyperlink r:id="rId16">
        <w:r w:rsidRPr="005D25D8">
          <w:rPr>
            <w:color w:val="0000FF"/>
            <w:lang w:val="ru-RU"/>
          </w:rPr>
          <w:t>законом</w:t>
        </w:r>
      </w:hyperlink>
      <w:r w:rsidRPr="005D25D8">
        <w:rPr>
          <w:lang w:val="ru-RU"/>
        </w:rPr>
        <w:t xml:space="preserve"> от 21.12.2021 </w:t>
      </w:r>
      <w:r>
        <w:t>N</w:t>
      </w:r>
      <w:r w:rsidRPr="005D25D8">
        <w:rPr>
          <w:lang w:val="ru-RU"/>
        </w:rPr>
        <w:t xml:space="preserve"> 414-ФЗ "Об общих принципах организации публичной власти в субъектах Российской Федерации", Федеральным </w:t>
      </w:r>
      <w:hyperlink r:id="rId17">
        <w:r w:rsidRPr="005D25D8">
          <w:rPr>
            <w:color w:val="0000FF"/>
            <w:lang w:val="ru-RU"/>
          </w:rPr>
          <w:t>законом</w:t>
        </w:r>
      </w:hyperlink>
      <w:r w:rsidRPr="005D25D8">
        <w:rPr>
          <w:lang w:val="ru-RU"/>
        </w:rPr>
        <w:t xml:space="preserve"> от 24.07.1998 </w:t>
      </w:r>
      <w:r>
        <w:t>N</w:t>
      </w:r>
      <w:r w:rsidRPr="005D25D8">
        <w:rPr>
          <w:lang w:val="ru-RU"/>
        </w:rPr>
        <w:t xml:space="preserve"> 124-ФЗ "Об основных гарантиях прав ребенка в Российской Федерации", настоящим Законом, нормативными правовыми актами Российской Федерации и иными нормативными правовыми актами Пермского края.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</w:t>
      </w:r>
      <w:hyperlink r:id="rId18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06.09.2023 </w:t>
      </w:r>
      <w:r>
        <w:t>N</w:t>
      </w:r>
      <w:r w:rsidRPr="005D25D8">
        <w:rPr>
          <w:lang w:val="ru-RU"/>
        </w:rPr>
        <w:t xml:space="preserve"> 220-ПК)</w:t>
      </w:r>
    </w:p>
    <w:p w:rsidR="005D25D8" w:rsidRPr="005D25D8" w:rsidRDefault="005D25D8">
      <w:pPr>
        <w:pStyle w:val="ConsPlusNormal"/>
        <w:jc w:val="both"/>
        <w:rPr>
          <w:lang w:val="ru-RU"/>
        </w:rPr>
      </w:pPr>
    </w:p>
    <w:p w:rsidR="005D25D8" w:rsidRPr="005D25D8" w:rsidRDefault="005D25D8">
      <w:pPr>
        <w:pStyle w:val="ConsPlusTitle"/>
        <w:ind w:firstLine="540"/>
        <w:jc w:val="both"/>
        <w:outlineLvl w:val="0"/>
        <w:rPr>
          <w:lang w:val="ru-RU"/>
        </w:rPr>
      </w:pPr>
      <w:r w:rsidRPr="005D25D8">
        <w:rPr>
          <w:lang w:val="ru-RU"/>
        </w:rPr>
        <w:t>Статья 2. Основные понятия</w:t>
      </w:r>
    </w:p>
    <w:p w:rsidR="005D25D8" w:rsidRPr="005D25D8" w:rsidRDefault="005D25D8">
      <w:pPr>
        <w:pStyle w:val="ConsPlusNormal"/>
        <w:jc w:val="both"/>
        <w:rPr>
          <w:lang w:val="ru-RU"/>
        </w:rPr>
      </w:pPr>
    </w:p>
    <w:p w:rsidR="005D25D8" w:rsidRPr="005D25D8" w:rsidRDefault="005D25D8">
      <w:pPr>
        <w:pStyle w:val="ConsPlusNormal"/>
        <w:ind w:firstLine="540"/>
        <w:jc w:val="both"/>
        <w:rPr>
          <w:lang w:val="ru-RU"/>
        </w:rPr>
      </w:pPr>
      <w:r w:rsidRPr="005D25D8">
        <w:rPr>
          <w:lang w:val="ru-RU"/>
        </w:rPr>
        <w:t xml:space="preserve">Основные понятия и термины, используемые в настоящем Законе, применяются в том же значении, что и в Федеральном </w:t>
      </w:r>
      <w:hyperlink r:id="rId19">
        <w:r w:rsidRPr="005D25D8">
          <w:rPr>
            <w:color w:val="0000FF"/>
            <w:lang w:val="ru-RU"/>
          </w:rPr>
          <w:t>законе</w:t>
        </w:r>
      </w:hyperlink>
      <w:r w:rsidRPr="005D25D8">
        <w:rPr>
          <w:lang w:val="ru-RU"/>
        </w:rPr>
        <w:t xml:space="preserve"> от 24.07.1998 </w:t>
      </w:r>
      <w:r>
        <w:t>N</w:t>
      </w:r>
      <w:r w:rsidRPr="005D25D8">
        <w:rPr>
          <w:lang w:val="ru-RU"/>
        </w:rPr>
        <w:t xml:space="preserve"> 124-ФЗ "Об основных гарантиях прав ребенка в Российской Федерации", а также применяются следующие основные понятия: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государственная поддержка отдыха детей и их оздоровления - совокупность правовых, социальных, экономических и организационных мер, принимаемых органами государственной власти Пермского края, в целях обеспечения отдыха детей и их оздоровления;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государственный уполномоченный орган по организации и обеспечению отдыха детей и их оздоровления - исполнительный орган государственной власти Пермского края, наделенный полномочиями по организации и обеспечению отдыха детей и их оздоровления;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государственный уполномоченный орган по организации воспитания в организациях отдыха детей и их оздоровления - исполнительный орган государственной власти Пермского края, наделенный полномочиями по организации воспитания в организациях отдыха детей и их оздоровления;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(абзац введен </w:t>
      </w:r>
      <w:hyperlink r:id="rId20">
        <w:r w:rsidRPr="005D25D8">
          <w:rPr>
            <w:color w:val="0000FF"/>
            <w:lang w:val="ru-RU"/>
          </w:rPr>
          <w:t>Законом</w:t>
        </w:r>
      </w:hyperlink>
      <w:r w:rsidRPr="005D25D8">
        <w:rPr>
          <w:lang w:val="ru-RU"/>
        </w:rPr>
        <w:t xml:space="preserve"> Пермского края от 06.03.2025 </w:t>
      </w:r>
      <w:r>
        <w:t>N</w:t>
      </w:r>
      <w:r w:rsidRPr="005D25D8">
        <w:rPr>
          <w:lang w:val="ru-RU"/>
        </w:rPr>
        <w:t xml:space="preserve"> 402-ПК)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lastRenderedPageBreak/>
        <w:t>услуги по организации отдыха детей и их оздоровления - действия, осуществляемые организациями отдыха детей и их оздоровления для получателя или в интересах получателя услуг по организации отдыха детей и их оздоровления и направленные на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среде, развитие творческого, интеллектуального потенциала детей, навыков коммуникации и социальной адаптации, при выполнении санитарно-гигиенических и санитарно-эпидемиологических требований и требований обеспечения безопасности жизни и здоровья детей;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</w:t>
      </w:r>
      <w:hyperlink r:id="rId21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06.03.2020 </w:t>
      </w:r>
      <w:r>
        <w:t>N</w:t>
      </w:r>
      <w:r w:rsidRPr="005D25D8">
        <w:rPr>
          <w:lang w:val="ru-RU"/>
        </w:rPr>
        <w:t xml:space="preserve"> 507-ПК)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 xml:space="preserve">абзац исключен. - </w:t>
      </w:r>
      <w:hyperlink r:id="rId22">
        <w:r w:rsidRPr="005D25D8">
          <w:rPr>
            <w:color w:val="0000FF"/>
            <w:lang w:val="ru-RU"/>
          </w:rPr>
          <w:t>Закон</w:t>
        </w:r>
      </w:hyperlink>
      <w:r w:rsidRPr="005D25D8">
        <w:rPr>
          <w:lang w:val="ru-RU"/>
        </w:rPr>
        <w:t xml:space="preserve"> Пермского края от 06.03.2020 </w:t>
      </w:r>
      <w:r>
        <w:t>N</w:t>
      </w:r>
      <w:r w:rsidRPr="005D25D8">
        <w:rPr>
          <w:lang w:val="ru-RU"/>
        </w:rPr>
        <w:t xml:space="preserve"> 507-ПК;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получатели услуг по организации отдыха детей и их оздоровления - дети в возрасте от 7 до 17 лет (включительно), проживающие на территории Пермского края, их родители (законные представители), пользующиеся услугами по организации отдыха детей и их оздоровления;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</w:t>
      </w:r>
      <w:hyperlink r:id="rId23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13.11.2017 </w:t>
      </w:r>
      <w:r>
        <w:t>N</w:t>
      </w:r>
      <w:r w:rsidRPr="005D25D8">
        <w:rPr>
          <w:lang w:val="ru-RU"/>
        </w:rPr>
        <w:t xml:space="preserve"> 146-ПК)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реестр организаций отдыха детей и их оздоровления - перечень организаций, обеспечивающий хранение и представление информации об организациях отдыха детей и их оздоровления, функционирующих на территории Пермского края;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</w:t>
      </w:r>
      <w:hyperlink r:id="rId24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06.03.2020 </w:t>
      </w:r>
      <w:r>
        <w:t>N</w:t>
      </w:r>
      <w:r w:rsidRPr="005D25D8">
        <w:rPr>
          <w:lang w:val="ru-RU"/>
        </w:rPr>
        <w:t xml:space="preserve"> 507-ПК)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инфраструктура детского отдыха и оздоровления - система необходимых объектов (зданий, сооружений, строений и пр.), оборудования, коммуникаций, в том числе транспортных, предназначенных для организации и обеспечения отдыха детей и их оздоровления;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стационарные организации отдыха детей и их оздоровления сезонного или круглогодичного функционирования (далее - стационарные организации) - специально созданные с целью обеспечения отдыха детей и их оздоровления организации различных организационно-правовых форм и форм собственности, индивидуальные предприниматели, организующие на базе инфраструктуры детского отдыха и оздоровления загородные лагеря отдыха и оздоровления детей (оздоровительные смены), детские оздоровительные лагеря санаторного типа (санаторные смены), детские специализированные (профильные) лагеря (смены);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Законов Пермского края от 06.03.2020 </w:t>
      </w:r>
      <w:hyperlink r:id="rId25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507-ПК</w:t>
        </w:r>
      </w:hyperlink>
      <w:r w:rsidRPr="005D25D8">
        <w:rPr>
          <w:lang w:val="ru-RU"/>
        </w:rPr>
        <w:t xml:space="preserve">, от 06.03.2020 </w:t>
      </w:r>
      <w:hyperlink r:id="rId26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507-ПК</w:t>
        </w:r>
      </w:hyperlink>
      <w:r w:rsidRPr="005D25D8">
        <w:rPr>
          <w:lang w:val="ru-RU"/>
        </w:rPr>
        <w:t xml:space="preserve">, от 12.09.2022 </w:t>
      </w:r>
      <w:hyperlink r:id="rId27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106-ПК</w:t>
        </w:r>
      </w:hyperlink>
      <w:r w:rsidRPr="005D25D8">
        <w:rPr>
          <w:lang w:val="ru-RU"/>
        </w:rPr>
        <w:t xml:space="preserve">, от 06.09.2023 </w:t>
      </w:r>
      <w:hyperlink r:id="rId28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220-ПК</w:t>
        </w:r>
      </w:hyperlink>
      <w:r w:rsidRPr="005D25D8">
        <w:rPr>
          <w:lang w:val="ru-RU"/>
        </w:rPr>
        <w:t>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загородные лагеря отдыха и оздоровления детей - форма оздоровительной, образовательной и досуговой деятельности, организуемая на базе стационарной организации, размещенной в муниципальном или городском округе, с круглосуточным пребыванием детей сроком не менее 21 дня, продолжительность смен в осенние, зимние и весенние каникулы допускается не менее 7 дней;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Законов Пермского края от 01.11.2018 </w:t>
      </w:r>
      <w:hyperlink r:id="rId29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291-ПК</w:t>
        </w:r>
      </w:hyperlink>
      <w:r w:rsidRPr="005D25D8">
        <w:rPr>
          <w:lang w:val="ru-RU"/>
        </w:rPr>
        <w:t xml:space="preserve">, от 03.06.2024 </w:t>
      </w:r>
      <w:hyperlink r:id="rId30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323-ПК</w:t>
        </w:r>
      </w:hyperlink>
      <w:r w:rsidRPr="005D25D8">
        <w:rPr>
          <w:lang w:val="ru-RU"/>
        </w:rPr>
        <w:t>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детские оздоровительные лагеря санаторного типа - форма оздоровительной, образовательной и досуговой деятельности, организуемая на базе стационарной организации, размещенной в муниципальном или городском округе, с круглосуточным пребыванием детей и организацией для них лечебно-профилактических процедур сроком не менее 24 дней;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Законов Пермского края от 06.03.2020 </w:t>
      </w:r>
      <w:hyperlink r:id="rId31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507-ПК</w:t>
        </w:r>
      </w:hyperlink>
      <w:r w:rsidRPr="005D25D8">
        <w:rPr>
          <w:lang w:val="ru-RU"/>
        </w:rPr>
        <w:t xml:space="preserve">, от 03.06.2024 </w:t>
      </w:r>
      <w:hyperlink r:id="rId32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323-ПК</w:t>
        </w:r>
      </w:hyperlink>
      <w:r w:rsidRPr="005D25D8">
        <w:rPr>
          <w:lang w:val="ru-RU"/>
        </w:rPr>
        <w:t>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лагеря досуга и отдыха - форма досуговой и образовательной деятельности, организуемая на базе стационарной организации, размещенной в муниципальном или городском округе, либо иной организации, отвечающей требованиям к организации пребывания и досуга детей, с круглосуточным или дневным пребыванием детей сроком не менее 7 дней;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Законов Пермского края от 12.09.2022 </w:t>
      </w:r>
      <w:hyperlink r:id="rId33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106-ПК</w:t>
        </w:r>
      </w:hyperlink>
      <w:r w:rsidRPr="005D25D8">
        <w:rPr>
          <w:lang w:val="ru-RU"/>
        </w:rPr>
        <w:t xml:space="preserve">, от 03.06.2024 </w:t>
      </w:r>
      <w:hyperlink r:id="rId34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323-ПК</w:t>
        </w:r>
      </w:hyperlink>
      <w:r w:rsidRPr="005D25D8">
        <w:rPr>
          <w:lang w:val="ru-RU"/>
        </w:rPr>
        <w:t>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lastRenderedPageBreak/>
        <w:t>лагеря с дневным пребыванием детей - форма оздоровительной, образовательной и досуговой деятельности в период каникул с обучающимися общеобразовательных учреждений и образовательных учреждений дополнительного образования детей с пребыванием обучающихся в дневное время сроком не менее 21 дня в период летних каникул, не менее 5 дней в период зимних, весенних, осенних каникул и обязательной организацией питания детей;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</w:t>
      </w:r>
      <w:hyperlink r:id="rId35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01.11.2018 </w:t>
      </w:r>
      <w:r>
        <w:t>N</w:t>
      </w:r>
      <w:r w:rsidRPr="005D25D8">
        <w:rPr>
          <w:lang w:val="ru-RU"/>
        </w:rPr>
        <w:t xml:space="preserve"> 291-ПК)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детские специализированные (профильные) лагеря - форма образовательной и досуговой деятельности, организуемая на базе стационарных организаций, размещенных в муниципальном или городском округе, расположенных на территории Пермского края, направленная на развитие творчески одаренных или социально активных детей, имеющих достижения в определенной сфере деятельности, соответствующей направленности профильного лагеря, с круглосуточным пребыванием детей сроком не менее 14 дней;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(абзац введен </w:t>
      </w:r>
      <w:hyperlink r:id="rId36">
        <w:r w:rsidRPr="005D25D8">
          <w:rPr>
            <w:color w:val="0000FF"/>
            <w:lang w:val="ru-RU"/>
          </w:rPr>
          <w:t>Законом</w:t>
        </w:r>
      </w:hyperlink>
      <w:r w:rsidRPr="005D25D8">
        <w:rPr>
          <w:lang w:val="ru-RU"/>
        </w:rPr>
        <w:t xml:space="preserve"> Пермского края от 06.09.2019 </w:t>
      </w:r>
      <w:r>
        <w:t>N</w:t>
      </w:r>
      <w:r w:rsidRPr="005D25D8">
        <w:rPr>
          <w:lang w:val="ru-RU"/>
        </w:rPr>
        <w:t xml:space="preserve"> 434-ПК; в ред. </w:t>
      </w:r>
      <w:hyperlink r:id="rId37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03.06.2024 </w:t>
      </w:r>
      <w:r>
        <w:t>N</w:t>
      </w:r>
      <w:r w:rsidRPr="005D25D8">
        <w:rPr>
          <w:lang w:val="ru-RU"/>
        </w:rPr>
        <w:t xml:space="preserve"> 323-ПК)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краевые детские специализированные (профильные) лагеря (смены) - форма образовательной и досуговой деятельности, организуемая на базе стационарной организации, размещенной в муниципальном или городском округе, либо иной организации, отвечающей требованиям к организации пребывания и досуга детей, исполнительным органом государственной власти Пермского края в соответствии с образовательными программами различной направленности сроком не менее 14 дней в период летних каникул, не менее 7 дней в период зимних, весенних, осенних каникул;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</w:t>
      </w:r>
      <w:hyperlink r:id="rId38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03.06.2024 </w:t>
      </w:r>
      <w:r>
        <w:t>N</w:t>
      </w:r>
      <w:r w:rsidRPr="005D25D8">
        <w:rPr>
          <w:lang w:val="ru-RU"/>
        </w:rPr>
        <w:t xml:space="preserve"> 323-ПК)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 xml:space="preserve">абзац исключен. - </w:t>
      </w:r>
      <w:hyperlink r:id="rId39">
        <w:r w:rsidRPr="005D25D8">
          <w:rPr>
            <w:color w:val="0000FF"/>
            <w:lang w:val="ru-RU"/>
          </w:rPr>
          <w:t>Закон</w:t>
        </w:r>
      </w:hyperlink>
      <w:r w:rsidRPr="005D25D8">
        <w:rPr>
          <w:lang w:val="ru-RU"/>
        </w:rPr>
        <w:t xml:space="preserve"> Пермского края от 06.09.2023 </w:t>
      </w:r>
      <w:r>
        <w:t>N</w:t>
      </w:r>
      <w:r w:rsidRPr="005D25D8">
        <w:rPr>
          <w:lang w:val="ru-RU"/>
        </w:rPr>
        <w:t xml:space="preserve"> 220-ПК;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детский лагерь палаточного типа - форма образовательной и (или) досуговой деятельности, организуемая на базе стационарной организации, размещенной в муниципальном или городском округе, либо в природных условиях и направленная на организацию активного отдыха и приобретение детьми навыков пребывания в естественной природной среде, с круглосуточным пребыванием детей сроком не менее 7 дней;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(абзац введен </w:t>
      </w:r>
      <w:hyperlink r:id="rId40">
        <w:r w:rsidRPr="005D25D8">
          <w:rPr>
            <w:color w:val="0000FF"/>
            <w:lang w:val="ru-RU"/>
          </w:rPr>
          <w:t>Законом</w:t>
        </w:r>
      </w:hyperlink>
      <w:r w:rsidRPr="005D25D8">
        <w:rPr>
          <w:lang w:val="ru-RU"/>
        </w:rPr>
        <w:t xml:space="preserve"> Пермского края от 03.06.2024 </w:t>
      </w:r>
      <w:r>
        <w:t>N</w:t>
      </w:r>
      <w:r w:rsidRPr="005D25D8">
        <w:rPr>
          <w:lang w:val="ru-RU"/>
        </w:rPr>
        <w:t xml:space="preserve"> 323-ПК)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детский лагерь труда и отдыха - форма трудовой и досуговой деятельности, организуемая юридическими лицами или индивидуальными предпринимателями в соответствии с требованиями к детским лагерям труда и отдыха, с круглосуточным или дневным пребыванием детей в возрасте от 14 до 17 лет (включительно) сроком не менее 14 дней.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(абзац введен </w:t>
      </w:r>
      <w:hyperlink r:id="rId41">
        <w:r w:rsidRPr="005D25D8">
          <w:rPr>
            <w:color w:val="0000FF"/>
            <w:lang w:val="ru-RU"/>
          </w:rPr>
          <w:t>Законом</w:t>
        </w:r>
      </w:hyperlink>
      <w:r w:rsidRPr="005D25D8">
        <w:rPr>
          <w:lang w:val="ru-RU"/>
        </w:rPr>
        <w:t xml:space="preserve"> Пермского края от 06.03.2025 </w:t>
      </w:r>
      <w:r>
        <w:t>N</w:t>
      </w:r>
      <w:r w:rsidRPr="005D25D8">
        <w:rPr>
          <w:lang w:val="ru-RU"/>
        </w:rPr>
        <w:t xml:space="preserve"> 402-ПК)</w:t>
      </w:r>
    </w:p>
    <w:p w:rsidR="005D25D8" w:rsidRPr="005D25D8" w:rsidRDefault="005D25D8">
      <w:pPr>
        <w:pStyle w:val="ConsPlusNormal"/>
        <w:ind w:firstLine="540"/>
        <w:jc w:val="both"/>
        <w:rPr>
          <w:lang w:val="ru-RU"/>
        </w:rPr>
      </w:pPr>
    </w:p>
    <w:p w:rsidR="005D25D8" w:rsidRPr="005D25D8" w:rsidRDefault="005D25D8">
      <w:pPr>
        <w:pStyle w:val="ConsPlusTitle"/>
        <w:ind w:firstLine="540"/>
        <w:jc w:val="both"/>
        <w:outlineLvl w:val="0"/>
        <w:rPr>
          <w:lang w:val="ru-RU"/>
        </w:rPr>
      </w:pPr>
      <w:r w:rsidRPr="005D25D8">
        <w:rPr>
          <w:lang w:val="ru-RU"/>
        </w:rPr>
        <w:t>Статья 3. Основные принципы в сфере организации и обеспечения отдыха детей и их оздоровления</w:t>
      </w:r>
    </w:p>
    <w:p w:rsidR="005D25D8" w:rsidRPr="005D25D8" w:rsidRDefault="005D25D8">
      <w:pPr>
        <w:pStyle w:val="ConsPlusNormal"/>
        <w:jc w:val="both"/>
        <w:rPr>
          <w:lang w:val="ru-RU"/>
        </w:rPr>
      </w:pPr>
    </w:p>
    <w:p w:rsidR="005D25D8" w:rsidRPr="005D25D8" w:rsidRDefault="005D25D8">
      <w:pPr>
        <w:pStyle w:val="ConsPlusNormal"/>
        <w:ind w:firstLine="540"/>
        <w:jc w:val="both"/>
        <w:rPr>
          <w:lang w:val="ru-RU"/>
        </w:rPr>
      </w:pPr>
      <w:r w:rsidRPr="005D25D8">
        <w:rPr>
          <w:lang w:val="ru-RU"/>
        </w:rPr>
        <w:t>Деятельность по организации и обеспечению отдыха детей и их оздоровления основывается на следующих принципах: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1) законности и соблюдения прав семьи и ребенка;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2) приоритета интересов личности ребенка, поддержки детей, находящихся в трудной жизненной ситуации, при реализации их права на отдых и оздоровление;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(п. 2 в ред. </w:t>
      </w:r>
      <w:hyperlink r:id="rId42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13.11.2017 </w:t>
      </w:r>
      <w:r>
        <w:t>N</w:t>
      </w:r>
      <w:r w:rsidRPr="005D25D8">
        <w:rPr>
          <w:lang w:val="ru-RU"/>
        </w:rPr>
        <w:t xml:space="preserve"> 146-ПК)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3) адресного подхода в выборе формы государственной поддержки;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4) конфиденциальности информации о ребенке и семье;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lastRenderedPageBreak/>
        <w:t>5) информационной открытости организаций отдыха детей и их оздоровления;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</w:t>
      </w:r>
      <w:hyperlink r:id="rId43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06.03.2020 </w:t>
      </w:r>
      <w:r>
        <w:t>N</w:t>
      </w:r>
      <w:r w:rsidRPr="005D25D8">
        <w:rPr>
          <w:lang w:val="ru-RU"/>
        </w:rPr>
        <w:t xml:space="preserve"> 507-ПК)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6) ответственности родителей (законных представителей), должностных лиц, граждан за нарушение прав и законных интересов ребенка.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</w:t>
      </w:r>
      <w:hyperlink r:id="rId44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13.11.2017 </w:t>
      </w:r>
      <w:r>
        <w:t>N</w:t>
      </w:r>
      <w:r w:rsidRPr="005D25D8">
        <w:rPr>
          <w:lang w:val="ru-RU"/>
        </w:rPr>
        <w:t xml:space="preserve"> 146-ПК)</w:t>
      </w:r>
    </w:p>
    <w:p w:rsidR="005D25D8" w:rsidRPr="005D25D8" w:rsidRDefault="005D25D8">
      <w:pPr>
        <w:pStyle w:val="ConsPlusNormal"/>
        <w:jc w:val="both"/>
        <w:rPr>
          <w:lang w:val="ru-RU"/>
        </w:rPr>
      </w:pPr>
    </w:p>
    <w:p w:rsidR="005D25D8" w:rsidRPr="005D25D8" w:rsidRDefault="005D25D8">
      <w:pPr>
        <w:pStyle w:val="ConsPlusTitle"/>
        <w:ind w:firstLine="540"/>
        <w:jc w:val="both"/>
        <w:outlineLvl w:val="0"/>
        <w:rPr>
          <w:lang w:val="ru-RU"/>
        </w:rPr>
      </w:pPr>
      <w:r w:rsidRPr="005D25D8">
        <w:rPr>
          <w:lang w:val="ru-RU"/>
        </w:rPr>
        <w:t>Статья 4. Органы и организации, обеспечивающие отдых детей и их оздоровление</w:t>
      </w:r>
    </w:p>
    <w:p w:rsidR="005D25D8" w:rsidRPr="005D25D8" w:rsidRDefault="005D25D8">
      <w:pPr>
        <w:pStyle w:val="ConsPlusNormal"/>
        <w:jc w:val="both"/>
        <w:rPr>
          <w:lang w:val="ru-RU"/>
        </w:rPr>
      </w:pPr>
    </w:p>
    <w:p w:rsidR="005D25D8" w:rsidRPr="005D25D8" w:rsidRDefault="005D25D8">
      <w:pPr>
        <w:pStyle w:val="ConsPlusNormal"/>
        <w:ind w:firstLine="540"/>
        <w:jc w:val="both"/>
        <w:rPr>
          <w:lang w:val="ru-RU"/>
        </w:rPr>
      </w:pPr>
      <w:r w:rsidRPr="005D25D8">
        <w:rPr>
          <w:lang w:val="ru-RU"/>
        </w:rPr>
        <w:t>Деятельность по обеспечению отдыха детей и их оздоровления в Пермском крае в пределах своей компетенции осуществляют: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1) государственные уполномоченные органы;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(п. 1 в ред. </w:t>
      </w:r>
      <w:hyperlink r:id="rId45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06.03.2025 </w:t>
      </w:r>
      <w:r>
        <w:t>N</w:t>
      </w:r>
      <w:r w:rsidRPr="005D25D8">
        <w:rPr>
          <w:lang w:val="ru-RU"/>
        </w:rPr>
        <w:t xml:space="preserve"> 402-ПК)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2) исполнительные органы государственной власти Пермского края;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3) территориальные органы федеральных органов исполнительной власти;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4) организации отдыха детей и их оздоровления;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</w:t>
      </w:r>
      <w:hyperlink r:id="rId46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06.03.2020 </w:t>
      </w:r>
      <w:r>
        <w:t>N</w:t>
      </w:r>
      <w:r w:rsidRPr="005D25D8">
        <w:rPr>
          <w:lang w:val="ru-RU"/>
        </w:rPr>
        <w:t xml:space="preserve"> 507-ПК)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5) общественные и иные организации в соответствии с их уставными документами.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</w:t>
      </w:r>
      <w:hyperlink r:id="rId47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13.11.2017 </w:t>
      </w:r>
      <w:r>
        <w:t>N</w:t>
      </w:r>
      <w:r w:rsidRPr="005D25D8">
        <w:rPr>
          <w:lang w:val="ru-RU"/>
        </w:rPr>
        <w:t xml:space="preserve"> 146-ПК)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Органы местного самоуправления осуществляют в пределах своих полномочий мероприятия по обеспечению организации отдыха детей в каникулярное время, включая мероприятия по обеспечению безопасности их жизни и здоровья.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</w:t>
      </w:r>
      <w:hyperlink r:id="rId48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13.11.2017 </w:t>
      </w:r>
      <w:r>
        <w:t>N</w:t>
      </w:r>
      <w:r w:rsidRPr="005D25D8">
        <w:rPr>
          <w:lang w:val="ru-RU"/>
        </w:rPr>
        <w:t xml:space="preserve"> 146-ПК)</w:t>
      </w:r>
    </w:p>
    <w:p w:rsidR="005D25D8" w:rsidRPr="005D25D8" w:rsidRDefault="005D25D8">
      <w:pPr>
        <w:pStyle w:val="ConsPlusNormal"/>
        <w:jc w:val="both"/>
        <w:rPr>
          <w:lang w:val="ru-RU"/>
        </w:rPr>
      </w:pPr>
    </w:p>
    <w:p w:rsidR="005D25D8" w:rsidRPr="005D25D8" w:rsidRDefault="005D25D8">
      <w:pPr>
        <w:pStyle w:val="ConsPlusTitle"/>
        <w:ind w:firstLine="540"/>
        <w:jc w:val="both"/>
        <w:outlineLvl w:val="0"/>
        <w:rPr>
          <w:lang w:val="ru-RU"/>
        </w:rPr>
      </w:pPr>
      <w:r w:rsidRPr="005D25D8">
        <w:rPr>
          <w:lang w:val="ru-RU"/>
        </w:rPr>
        <w:t>Статья 5. Государственные полномочия Пермского края по организации и обеспечению отдыха детей и их оздоровления</w:t>
      </w:r>
    </w:p>
    <w:p w:rsidR="005D25D8" w:rsidRPr="005D25D8" w:rsidRDefault="005D25D8">
      <w:pPr>
        <w:pStyle w:val="ConsPlusNormal"/>
        <w:jc w:val="both"/>
        <w:rPr>
          <w:lang w:val="ru-RU"/>
        </w:rPr>
      </w:pPr>
    </w:p>
    <w:p w:rsidR="005D25D8" w:rsidRPr="005D25D8" w:rsidRDefault="005D25D8">
      <w:pPr>
        <w:pStyle w:val="ConsPlusNormal"/>
        <w:ind w:firstLine="540"/>
        <w:jc w:val="both"/>
        <w:rPr>
          <w:lang w:val="ru-RU"/>
        </w:rPr>
      </w:pPr>
      <w:r w:rsidRPr="005D25D8">
        <w:rPr>
          <w:lang w:val="ru-RU"/>
        </w:rPr>
        <w:t>К государственным полномочиям Пермского края по организации и обеспечению отдыха детей и их оздоровления относится организация и обеспечение отдыха и оздоровления детей (за исключением организации отдыха детей в каникулярное время), в том числе: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1. Реализация на территории Пермского края основ государственной политики в сфере организации отдыха и оздоровления детей, включая обеспечение безопасности их жизни и здоровья, в том числе антитеррористическую защищенность объектов (территорий), предназначенных для организации отдыха детей и их оздоровления, а также организации воспитания в организациях отдыха детей и их оздоровления.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Законов Пермского края от 06.03.2020 </w:t>
      </w:r>
      <w:hyperlink r:id="rId49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507-ПК</w:t>
        </w:r>
      </w:hyperlink>
      <w:r w:rsidRPr="005D25D8">
        <w:rPr>
          <w:lang w:val="ru-RU"/>
        </w:rPr>
        <w:t xml:space="preserve">, от 12.09.2022 </w:t>
      </w:r>
      <w:hyperlink r:id="rId50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106-ПК</w:t>
        </w:r>
      </w:hyperlink>
      <w:r w:rsidRPr="005D25D8">
        <w:rPr>
          <w:lang w:val="ru-RU"/>
        </w:rPr>
        <w:t xml:space="preserve">, от 06.03.2025 </w:t>
      </w:r>
      <w:hyperlink r:id="rId51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402-ПК</w:t>
        </w:r>
      </w:hyperlink>
      <w:r w:rsidRPr="005D25D8">
        <w:rPr>
          <w:lang w:val="ru-RU"/>
        </w:rPr>
        <w:t>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2. Правовое регулирование в сфере организации и обеспечения отдыха детей и их оздоровления, в том числе организации воспитания в организациях отдыха детей и их оздоровления.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</w:t>
      </w:r>
      <w:hyperlink r:id="rId52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06.03.2025 </w:t>
      </w:r>
      <w:r>
        <w:t>N</w:t>
      </w:r>
      <w:r w:rsidRPr="005D25D8">
        <w:rPr>
          <w:lang w:val="ru-RU"/>
        </w:rPr>
        <w:t xml:space="preserve"> 402-ПК)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3. Финансовое обеспечение отдыха детей и их оздоровления.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 xml:space="preserve">4. Организация оздоровления и (или) отдыха детей, за исключением детей-сирот, детей, оставшихся без попечения родителей, в загородных лагерях отдыха и оздоровления детей, детских оздоровительных лагерях санаторного типа, расположенных на территории Российской Федерации, детских специализированных (профильных) лагерях, детских лагерях палаточного типа, расположенных </w:t>
      </w:r>
      <w:r w:rsidRPr="005D25D8">
        <w:rPr>
          <w:lang w:val="ru-RU"/>
        </w:rPr>
        <w:lastRenderedPageBreak/>
        <w:t>на территории Пермского края, краевых детских специализированных (профильных) лагерях (сменах), а также обеспечение проезда к местам оздоровления и отдыха и обратно организованных групп детей.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(часть 4 в ред. </w:t>
      </w:r>
      <w:hyperlink r:id="rId53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03.06.2024 </w:t>
      </w:r>
      <w:r>
        <w:t>N</w:t>
      </w:r>
      <w:r w:rsidRPr="005D25D8">
        <w:rPr>
          <w:lang w:val="ru-RU"/>
        </w:rPr>
        <w:t xml:space="preserve"> 323-ПК)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5. Организация питания детей в лагерях с дневным пребыванием детей, в детских лагерях труда и отдыха.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</w:t>
      </w:r>
      <w:hyperlink r:id="rId54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06.03.2025 </w:t>
      </w:r>
      <w:r>
        <w:t>N</w:t>
      </w:r>
      <w:r w:rsidRPr="005D25D8">
        <w:rPr>
          <w:lang w:val="ru-RU"/>
        </w:rPr>
        <w:t xml:space="preserve"> 402-ПК)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6. Организация и обеспечение оздоровления и (или) отдыха, а также обеспечение проезда к местам оздоровления и (или) отдыха и обратно для детей-сирот, детей, оставшихся без попечения родителей.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</w:t>
      </w:r>
      <w:hyperlink r:id="rId55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03.06.2024 </w:t>
      </w:r>
      <w:r>
        <w:t>N</w:t>
      </w:r>
      <w:r w:rsidRPr="005D25D8">
        <w:rPr>
          <w:lang w:val="ru-RU"/>
        </w:rPr>
        <w:t xml:space="preserve"> 323-ПК)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7. Осуществление в пределах своих полномочий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оздоровления.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Законов Пермского края от 06.03.2020 </w:t>
      </w:r>
      <w:hyperlink r:id="rId56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507-ПК</w:t>
        </w:r>
      </w:hyperlink>
      <w:r w:rsidRPr="005D25D8">
        <w:rPr>
          <w:lang w:val="ru-RU"/>
        </w:rPr>
        <w:t xml:space="preserve">, от 12.09.2022 </w:t>
      </w:r>
      <w:hyperlink r:id="rId57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106-ПК</w:t>
        </w:r>
      </w:hyperlink>
      <w:r w:rsidRPr="005D25D8">
        <w:rPr>
          <w:lang w:val="ru-RU"/>
        </w:rPr>
        <w:t>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8. Формирование, ведение и размещение на официальном сайте государственного уполномоченного органа по организации и обеспечению отдыха детей и их оздоровления в сети "Интернет" реестра организаций отдыха детей и их оздоровления.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(часть 8 в ред. </w:t>
      </w:r>
      <w:hyperlink r:id="rId58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01.11.2018 </w:t>
      </w:r>
      <w:r>
        <w:t>N</w:t>
      </w:r>
      <w:r w:rsidRPr="005D25D8">
        <w:rPr>
          <w:lang w:val="ru-RU"/>
        </w:rPr>
        <w:t xml:space="preserve"> 291-ПК)</w:t>
      </w:r>
    </w:p>
    <w:p w:rsidR="005D25D8" w:rsidRPr="005D25D8" w:rsidRDefault="000D0B20">
      <w:pPr>
        <w:pStyle w:val="ConsPlusNormal"/>
        <w:spacing w:before="220"/>
        <w:ind w:firstLine="540"/>
        <w:jc w:val="both"/>
        <w:rPr>
          <w:lang w:val="ru-RU"/>
        </w:rPr>
      </w:pPr>
      <w:hyperlink r:id="rId59">
        <w:r w:rsidR="005D25D8" w:rsidRPr="005D25D8">
          <w:rPr>
            <w:color w:val="0000FF"/>
            <w:lang w:val="ru-RU"/>
          </w:rPr>
          <w:t>9</w:t>
        </w:r>
      </w:hyperlink>
      <w:r w:rsidR="005D25D8" w:rsidRPr="005D25D8">
        <w:rPr>
          <w:lang w:val="ru-RU"/>
        </w:rPr>
        <w:t>. Иные полномочия в соответствии с законодательством.</w:t>
      </w:r>
    </w:p>
    <w:p w:rsidR="005D25D8" w:rsidRPr="005D25D8" w:rsidRDefault="005D25D8">
      <w:pPr>
        <w:pStyle w:val="ConsPlusNormal"/>
        <w:jc w:val="both"/>
        <w:rPr>
          <w:lang w:val="ru-RU"/>
        </w:rPr>
      </w:pPr>
    </w:p>
    <w:p w:rsidR="005D25D8" w:rsidRPr="005D25D8" w:rsidRDefault="005D25D8">
      <w:pPr>
        <w:pStyle w:val="ConsPlusTitle"/>
        <w:ind w:firstLine="540"/>
        <w:jc w:val="both"/>
        <w:outlineLvl w:val="0"/>
        <w:rPr>
          <w:lang w:val="ru-RU"/>
        </w:rPr>
      </w:pPr>
      <w:r w:rsidRPr="005D25D8">
        <w:rPr>
          <w:lang w:val="ru-RU"/>
        </w:rPr>
        <w:t>Статья 6. Основные формы государственной поддержки организации и обеспечения отдыха детей и их оздоровления</w:t>
      </w:r>
    </w:p>
    <w:p w:rsidR="005D25D8" w:rsidRPr="005D25D8" w:rsidRDefault="005D25D8">
      <w:pPr>
        <w:pStyle w:val="ConsPlusNormal"/>
        <w:jc w:val="both"/>
        <w:rPr>
          <w:lang w:val="ru-RU"/>
        </w:rPr>
      </w:pPr>
    </w:p>
    <w:p w:rsidR="005D25D8" w:rsidRPr="005D25D8" w:rsidRDefault="005D25D8">
      <w:pPr>
        <w:pStyle w:val="ConsPlusNormal"/>
        <w:ind w:firstLine="540"/>
        <w:jc w:val="both"/>
        <w:rPr>
          <w:lang w:val="ru-RU"/>
        </w:rPr>
      </w:pPr>
      <w:r w:rsidRPr="005D25D8">
        <w:rPr>
          <w:lang w:val="ru-RU"/>
        </w:rPr>
        <w:t>На территории Пермского края реализуются государственные программы (подпрограммы) в пределах бюджетных ассигнований, предусмотренных в текущем финансовом году, и предполагают следующие формы государственной поддержки организации и обеспечения отдыха детей и их оздоровления: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а) предоставление субсидий хозяйствующим субъектам (за исключением субсидий государственным (муниципальным) учреждениям) независимо от организационно-правовой формы и формы собственности, некоммерческим организациям, индивидуальным предпринимателям на приобретение путевок в загородные лагеря отдыха и оздоровления детей, детские оздоровительные лагеря санаторного типа для детей работников данных хозяйствующих субъектов, некоммерческих организаций, индивидуальных предпринимателей;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</w:t>
      </w:r>
      <w:hyperlink r:id="rId60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06.03.2020 </w:t>
      </w:r>
      <w:r>
        <w:t>N</w:t>
      </w:r>
      <w:r w:rsidRPr="005D25D8">
        <w:rPr>
          <w:lang w:val="ru-RU"/>
        </w:rPr>
        <w:t xml:space="preserve"> 507-ПК)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б) предоставление субсидий хозяйствующим субъектам (за исключением субсидий государственным (муниципальным) учреждениям) независимо от организационно-правовой формы и формы собственности, некоммерческим организациям, имеющим во владении и (или) пользовании имущество, на базе которого организован загородный лагерь отдыха и оздоровления детей, детский оздоровительный лагерь санаторного типа, на оздоровление детей работников данных хозяйствующих субъектов, некоммерческих организаций;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Законов Пермского края от 13.11.2017 </w:t>
      </w:r>
      <w:hyperlink r:id="rId61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146-ПК</w:t>
        </w:r>
      </w:hyperlink>
      <w:r w:rsidRPr="005D25D8">
        <w:rPr>
          <w:lang w:val="ru-RU"/>
        </w:rPr>
        <w:t xml:space="preserve">, от 06.03.2020 </w:t>
      </w:r>
      <w:hyperlink r:id="rId62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507-ПК</w:t>
        </w:r>
      </w:hyperlink>
      <w:r w:rsidRPr="005D25D8">
        <w:rPr>
          <w:lang w:val="ru-RU"/>
        </w:rPr>
        <w:t>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в) предоставление субсидий организациям отдыха детей и их оздоровления, расположенным на территории Пермского края и оказывающим услуги с использованием сертификата на отдых детей и их оздоровление, на возмещение части затрат на отдых и оздоровление детей в связи с оказанием услуг по организации отдыха детей и их оздоровления;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(п. "в" в ред. </w:t>
      </w:r>
      <w:hyperlink r:id="rId63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06.03.2020 </w:t>
      </w:r>
      <w:r>
        <w:t>N</w:t>
      </w:r>
      <w:r w:rsidRPr="005D25D8">
        <w:rPr>
          <w:lang w:val="ru-RU"/>
        </w:rPr>
        <w:t xml:space="preserve"> 507-ПК)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lastRenderedPageBreak/>
        <w:t>г) предоставление субсидий организациям отдыха детей и их оздоровления, являющимся государственными или муниципальными бюджетными или автономными учреждениями, на финансовое обеспечение или возмещение части затрат на оздоровление и (или) отдых детей;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(п. "г" в ред. </w:t>
      </w:r>
      <w:hyperlink r:id="rId64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03.06.2024 </w:t>
      </w:r>
      <w:r>
        <w:t>N</w:t>
      </w:r>
      <w:r w:rsidRPr="005D25D8">
        <w:rPr>
          <w:lang w:val="ru-RU"/>
        </w:rPr>
        <w:t xml:space="preserve"> 323-ПК)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д) предоставление казенным учреждениям для детей-сирот и детей, оставшихся без попечения родителей, бюджетных средств на приобретение путевок в организации отдыха детей и их оздоровления путем доведения бюджетных ассигнований;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е) предоставление родителям (законным представителям детей, не являющихся детьми-сиротами, детьми, оставшимися без попечения родителей) путевок в загородные лагеря отдыха и оздоровления детей, детские оздоровительные лагеря санаторного типа, а также в детские специализированные (профильные) лагеря, расположенные на территории Пермского края, при отсутствии медицинских противопоказаний;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Законов Пермского края от 06.09.2019 </w:t>
      </w:r>
      <w:hyperlink r:id="rId65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434-ПК</w:t>
        </w:r>
      </w:hyperlink>
      <w:r w:rsidRPr="005D25D8">
        <w:rPr>
          <w:lang w:val="ru-RU"/>
        </w:rPr>
        <w:t xml:space="preserve">, от 06.03.2020 </w:t>
      </w:r>
      <w:hyperlink r:id="rId66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507-ПК</w:t>
        </w:r>
      </w:hyperlink>
      <w:r w:rsidRPr="005D25D8">
        <w:rPr>
          <w:lang w:val="ru-RU"/>
        </w:rPr>
        <w:t xml:space="preserve">, от 12.09.2022 </w:t>
      </w:r>
      <w:hyperlink r:id="rId67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106-ПК</w:t>
        </w:r>
      </w:hyperlink>
      <w:r w:rsidRPr="005D25D8">
        <w:rPr>
          <w:lang w:val="ru-RU"/>
        </w:rPr>
        <w:t>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ё) предоставление родителям (законным представителям детей, не являющихся детьми-сиротами, детьми, оставшимися без попечения родителей) компенсации части расходов на оплату стоимости самостоятельно приобретенной путевки в загородные лагеря отдыха и оздоровления детей, детские оздоровительные лагеря санаторного типа, расположенные на территории Российской Федерации, детские специализированные (профильные) лагеря, детские лагеря палаточного типа, расположенные на территории Пермского края, в расчете на каждого ребенка в семье в год;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Законов Пермского края от 13.11.2017 </w:t>
      </w:r>
      <w:hyperlink r:id="rId68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146-ПК</w:t>
        </w:r>
      </w:hyperlink>
      <w:r w:rsidRPr="005D25D8">
        <w:rPr>
          <w:lang w:val="ru-RU"/>
        </w:rPr>
        <w:t xml:space="preserve">, от 06.09.2019 </w:t>
      </w:r>
      <w:hyperlink r:id="rId69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434-ПК</w:t>
        </w:r>
      </w:hyperlink>
      <w:r w:rsidRPr="005D25D8">
        <w:rPr>
          <w:lang w:val="ru-RU"/>
        </w:rPr>
        <w:t xml:space="preserve">, от 06.03.2020 </w:t>
      </w:r>
      <w:hyperlink r:id="rId70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507-ПК</w:t>
        </w:r>
      </w:hyperlink>
      <w:r w:rsidRPr="005D25D8">
        <w:rPr>
          <w:lang w:val="ru-RU"/>
        </w:rPr>
        <w:t xml:space="preserve">, от 03.06.2024 </w:t>
      </w:r>
      <w:hyperlink r:id="rId71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323-ПК</w:t>
        </w:r>
      </w:hyperlink>
      <w:r w:rsidRPr="005D25D8">
        <w:rPr>
          <w:lang w:val="ru-RU"/>
        </w:rPr>
        <w:t>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ж) предоставление родителям (законным представителям детей, не являющихся детьми-сиротами, детьми, оставшимися без попечения родителей) сертификата на отдых детей и их оздоровление, дающего право на частичную оплату путевки в загородных лагерях отдыха и оздоровления детей, детских оздоровительных лагерях санаторного типа, детских специализированных (профильных) лагерях, детских лагерях палаточного типа, расположенных на территории Пермского края и оказывающих услуги по организации отдыха детей и их оздоровления с использованием сертификата на отдых детей и их оздоровление;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(п. "ж" в ред. </w:t>
      </w:r>
      <w:hyperlink r:id="rId72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03.06.2024 </w:t>
      </w:r>
      <w:r>
        <w:t>N</w:t>
      </w:r>
      <w:r w:rsidRPr="005D25D8">
        <w:rPr>
          <w:lang w:val="ru-RU"/>
        </w:rPr>
        <w:t xml:space="preserve"> 323-ПК)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з) предоставление путевок в организации отдыха детей и их оздоровления при отсутствии медицинских противопоказаний, а также оплата проезда к местам отдыха и оздоровления и обратно для детей-сирот и детей, оставшихся без попечения родителей;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(п. "з" в ред. </w:t>
      </w:r>
      <w:hyperlink r:id="rId73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13.11.2017 </w:t>
      </w:r>
      <w:r>
        <w:t>N</w:t>
      </w:r>
      <w:r w:rsidRPr="005D25D8">
        <w:rPr>
          <w:lang w:val="ru-RU"/>
        </w:rPr>
        <w:t xml:space="preserve"> 146-ПК)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и) обеспечение в приоритетном порядке отдыха и оздоровления детей, находящихся в трудной жизненной ситуации;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(п. "и" в ред. </w:t>
      </w:r>
      <w:hyperlink r:id="rId74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13.11.2017 </w:t>
      </w:r>
      <w:r>
        <w:t>N</w:t>
      </w:r>
      <w:r w:rsidRPr="005D25D8">
        <w:rPr>
          <w:lang w:val="ru-RU"/>
        </w:rPr>
        <w:t xml:space="preserve"> 146-ПК)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к) поддержка программ профильных лагерей;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л) информационно-методическое обеспечение организации отдыха и оздоровления детей, в том числе организации воспитания в организациях отдыха детей и их оздоровления;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</w:t>
      </w:r>
      <w:hyperlink r:id="rId75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06.03.2025 </w:t>
      </w:r>
      <w:r>
        <w:t>N</w:t>
      </w:r>
      <w:r w:rsidRPr="005D25D8">
        <w:rPr>
          <w:lang w:val="ru-RU"/>
        </w:rPr>
        <w:t xml:space="preserve"> 402-ПК)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м) сохранение и развитие материально-технической базы организаций отдыха детей и их оздоровления;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н) содействие кадровому обеспечению организаций отдыха детей и их оздоровления;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lastRenderedPageBreak/>
        <w:t>о) предоставление налоговых и иных льгот хозяйствующим субъектам, обеспечивающим отдых и оздоровление детей, в соответствии с законодательством;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п) предоставление опекунам (попечителям), приемным родителям или патронатным воспитателям детей-сирот и детей, оставшихся без попечения родителей, компенсации расходов на оплату стоимости самостоятельно приобретенной путевки в загородные лагеря отдыха и оздоровления детей, детские оздоровительные лагеря санаторного типа, расположенные на территории Российской Федерации, детские специализированные (профильные) лагеря, детские лагеря палаточного типа, расположенные на территории Пермского края, и проезда к месту отдыха и оздоровления и обратно;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(п. "п" </w:t>
      </w:r>
      <w:proofErr w:type="gramStart"/>
      <w:r w:rsidRPr="005D25D8">
        <w:rPr>
          <w:lang w:val="ru-RU"/>
        </w:rPr>
        <w:t>введен</w:t>
      </w:r>
      <w:proofErr w:type="gramEnd"/>
      <w:r w:rsidRPr="005D25D8">
        <w:rPr>
          <w:lang w:val="ru-RU"/>
        </w:rPr>
        <w:t xml:space="preserve"> </w:t>
      </w:r>
      <w:hyperlink r:id="rId76">
        <w:r w:rsidRPr="005D25D8">
          <w:rPr>
            <w:color w:val="0000FF"/>
            <w:lang w:val="ru-RU"/>
          </w:rPr>
          <w:t>Законом</w:t>
        </w:r>
      </w:hyperlink>
      <w:r w:rsidRPr="005D25D8">
        <w:rPr>
          <w:lang w:val="ru-RU"/>
        </w:rPr>
        <w:t xml:space="preserve"> Пермского края от 13.11.2017 </w:t>
      </w:r>
      <w:r>
        <w:t>N</w:t>
      </w:r>
      <w:r w:rsidRPr="005D25D8">
        <w:rPr>
          <w:lang w:val="ru-RU"/>
        </w:rPr>
        <w:t xml:space="preserve"> 146-ПК; в ред. Законов Пермского края от 06.09.2019 </w:t>
      </w:r>
      <w:hyperlink r:id="rId77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434-ПК</w:t>
        </w:r>
      </w:hyperlink>
      <w:r w:rsidRPr="005D25D8">
        <w:rPr>
          <w:lang w:val="ru-RU"/>
        </w:rPr>
        <w:t xml:space="preserve">, от 06.03.2020 </w:t>
      </w:r>
      <w:hyperlink r:id="rId78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507-ПК</w:t>
        </w:r>
      </w:hyperlink>
      <w:r w:rsidRPr="005D25D8">
        <w:rPr>
          <w:lang w:val="ru-RU"/>
        </w:rPr>
        <w:t xml:space="preserve">, от 03.06.2024 </w:t>
      </w:r>
      <w:hyperlink r:id="rId79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323-ПК</w:t>
        </w:r>
      </w:hyperlink>
      <w:r w:rsidRPr="005D25D8">
        <w:rPr>
          <w:lang w:val="ru-RU"/>
        </w:rPr>
        <w:t>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р) оплата питания детей в лагерях с дневным пребыванием детей, организованных образовательными и иными организациями, осуществляющими организацию отдыха детей и их оздоровления в каникулярное время;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(п. "р" </w:t>
      </w:r>
      <w:proofErr w:type="gramStart"/>
      <w:r w:rsidRPr="005D25D8">
        <w:rPr>
          <w:lang w:val="ru-RU"/>
        </w:rPr>
        <w:t>введен</w:t>
      </w:r>
      <w:proofErr w:type="gramEnd"/>
      <w:r w:rsidRPr="005D25D8">
        <w:rPr>
          <w:lang w:val="ru-RU"/>
        </w:rPr>
        <w:t xml:space="preserve"> </w:t>
      </w:r>
      <w:hyperlink r:id="rId80">
        <w:r w:rsidRPr="005D25D8">
          <w:rPr>
            <w:color w:val="0000FF"/>
            <w:lang w:val="ru-RU"/>
          </w:rPr>
          <w:t>Законом</w:t>
        </w:r>
      </w:hyperlink>
      <w:r w:rsidRPr="005D25D8">
        <w:rPr>
          <w:lang w:val="ru-RU"/>
        </w:rPr>
        <w:t xml:space="preserve"> Пермского края от 01.11.2018 </w:t>
      </w:r>
      <w:r>
        <w:t>N</w:t>
      </w:r>
      <w:r w:rsidRPr="005D25D8">
        <w:rPr>
          <w:lang w:val="ru-RU"/>
        </w:rPr>
        <w:t xml:space="preserve"> 291-ПК)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с) оплата питания детей в детских лагерях труда и отдыха, организованных юридическими лицами или индивидуальными предпринимателями в каникулярное время;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(п. "с" </w:t>
      </w:r>
      <w:proofErr w:type="gramStart"/>
      <w:r w:rsidRPr="005D25D8">
        <w:rPr>
          <w:lang w:val="ru-RU"/>
        </w:rPr>
        <w:t>введен</w:t>
      </w:r>
      <w:proofErr w:type="gramEnd"/>
      <w:r w:rsidRPr="005D25D8">
        <w:rPr>
          <w:lang w:val="ru-RU"/>
        </w:rPr>
        <w:t xml:space="preserve"> </w:t>
      </w:r>
      <w:hyperlink r:id="rId81">
        <w:r w:rsidRPr="005D25D8">
          <w:rPr>
            <w:color w:val="0000FF"/>
            <w:lang w:val="ru-RU"/>
          </w:rPr>
          <w:t>Законом</w:t>
        </w:r>
      </w:hyperlink>
      <w:r w:rsidRPr="005D25D8">
        <w:rPr>
          <w:lang w:val="ru-RU"/>
        </w:rPr>
        <w:t xml:space="preserve"> Пермского края от 06.03.2025 </w:t>
      </w:r>
      <w:r>
        <w:t>N</w:t>
      </w:r>
      <w:r w:rsidRPr="005D25D8">
        <w:rPr>
          <w:lang w:val="ru-RU"/>
        </w:rPr>
        <w:t xml:space="preserve"> 402-ПК)</w:t>
      </w:r>
    </w:p>
    <w:p w:rsidR="005D25D8" w:rsidRPr="005D25D8" w:rsidRDefault="000D0B20">
      <w:pPr>
        <w:pStyle w:val="ConsPlusNormal"/>
        <w:spacing w:before="220"/>
        <w:ind w:firstLine="540"/>
        <w:jc w:val="both"/>
        <w:rPr>
          <w:lang w:val="ru-RU"/>
        </w:rPr>
      </w:pPr>
      <w:hyperlink r:id="rId82">
        <w:r w:rsidR="005D25D8" w:rsidRPr="005D25D8">
          <w:rPr>
            <w:color w:val="0000FF"/>
            <w:lang w:val="ru-RU"/>
          </w:rPr>
          <w:t>т</w:t>
        </w:r>
      </w:hyperlink>
      <w:r w:rsidR="005D25D8" w:rsidRPr="005D25D8">
        <w:rPr>
          <w:lang w:val="ru-RU"/>
        </w:rPr>
        <w:t>) иные формы в соответствии с законодательством.</w:t>
      </w:r>
    </w:p>
    <w:p w:rsidR="005D25D8" w:rsidRPr="005D25D8" w:rsidRDefault="005D25D8">
      <w:pPr>
        <w:pStyle w:val="ConsPlusNormal"/>
        <w:jc w:val="both"/>
        <w:rPr>
          <w:lang w:val="ru-RU"/>
        </w:rPr>
      </w:pPr>
    </w:p>
    <w:p w:rsidR="005D25D8" w:rsidRPr="005D25D8" w:rsidRDefault="005D25D8">
      <w:pPr>
        <w:pStyle w:val="ConsPlusTitle"/>
        <w:ind w:firstLine="540"/>
        <w:jc w:val="both"/>
        <w:outlineLvl w:val="0"/>
        <w:rPr>
          <w:lang w:val="ru-RU"/>
        </w:rPr>
      </w:pPr>
      <w:r w:rsidRPr="005D25D8">
        <w:rPr>
          <w:lang w:val="ru-RU"/>
        </w:rPr>
        <w:t>Статья 6.1. Обеспечение размещения информации о предоставлении государственной поддержки организации и обеспечения отдыха детей и их оздоровления</w:t>
      </w:r>
    </w:p>
    <w:p w:rsidR="005D25D8" w:rsidRPr="005D25D8" w:rsidRDefault="005D25D8">
      <w:pPr>
        <w:pStyle w:val="ConsPlusNormal"/>
        <w:ind w:firstLine="540"/>
        <w:jc w:val="both"/>
        <w:rPr>
          <w:lang w:val="ru-RU"/>
        </w:rPr>
      </w:pPr>
    </w:p>
    <w:p w:rsidR="005D25D8" w:rsidRPr="005D25D8" w:rsidRDefault="005D25D8">
      <w:pPr>
        <w:pStyle w:val="ConsPlusNormal"/>
        <w:ind w:firstLine="540"/>
        <w:jc w:val="both"/>
        <w:rPr>
          <w:lang w:val="ru-RU"/>
        </w:rPr>
      </w:pPr>
      <w:r w:rsidRPr="005D25D8">
        <w:rPr>
          <w:lang w:val="ru-RU"/>
        </w:rPr>
        <w:t>(</w:t>
      </w:r>
      <w:proofErr w:type="gramStart"/>
      <w:r w:rsidRPr="005D25D8">
        <w:rPr>
          <w:lang w:val="ru-RU"/>
        </w:rPr>
        <w:t>введена</w:t>
      </w:r>
      <w:proofErr w:type="gramEnd"/>
      <w:r w:rsidRPr="005D25D8">
        <w:rPr>
          <w:lang w:val="ru-RU"/>
        </w:rPr>
        <w:t xml:space="preserve"> </w:t>
      </w:r>
      <w:hyperlink r:id="rId83">
        <w:r w:rsidRPr="005D25D8">
          <w:rPr>
            <w:color w:val="0000FF"/>
            <w:lang w:val="ru-RU"/>
          </w:rPr>
          <w:t>Законом</w:t>
        </w:r>
      </w:hyperlink>
      <w:r w:rsidRPr="005D25D8">
        <w:rPr>
          <w:lang w:val="ru-RU"/>
        </w:rPr>
        <w:t xml:space="preserve"> Пермского края от 06.03.2020 </w:t>
      </w:r>
      <w:r>
        <w:t>N</w:t>
      </w:r>
      <w:r w:rsidRPr="005D25D8">
        <w:rPr>
          <w:lang w:val="ru-RU"/>
        </w:rPr>
        <w:t xml:space="preserve"> 507-ПК)</w:t>
      </w:r>
    </w:p>
    <w:p w:rsidR="005D25D8" w:rsidRPr="005D25D8" w:rsidRDefault="005D25D8">
      <w:pPr>
        <w:pStyle w:val="ConsPlusNormal"/>
        <w:jc w:val="both"/>
        <w:rPr>
          <w:lang w:val="ru-RU"/>
        </w:rPr>
      </w:pPr>
    </w:p>
    <w:p w:rsidR="005D25D8" w:rsidRPr="005D25D8" w:rsidRDefault="005D25D8">
      <w:pPr>
        <w:pStyle w:val="ConsPlusNormal"/>
        <w:ind w:firstLine="540"/>
        <w:jc w:val="both"/>
        <w:rPr>
          <w:lang w:val="ru-RU"/>
        </w:rPr>
      </w:pPr>
      <w:r w:rsidRPr="005D25D8">
        <w:rPr>
          <w:lang w:val="ru-RU"/>
        </w:rPr>
        <w:t xml:space="preserve">Информация о предоставлении форм государственной поддержки организации и обеспечения отдыха детей и их оздоровления в соответствии с настоящим Законом размещается в государственной информационной системе "Единая централизованная цифровая платформа в социальной сфере" (далее - единая цифровая платформа). Размещение (получение) указанной информации на единой цифровой платформе осуществляется в соответствии с Федеральным </w:t>
      </w:r>
      <w:hyperlink r:id="rId84">
        <w:r w:rsidRPr="005D25D8">
          <w:rPr>
            <w:color w:val="0000FF"/>
            <w:lang w:val="ru-RU"/>
          </w:rPr>
          <w:t>законом</w:t>
        </w:r>
      </w:hyperlink>
      <w:r w:rsidRPr="005D25D8">
        <w:rPr>
          <w:lang w:val="ru-RU"/>
        </w:rPr>
        <w:t xml:space="preserve"> от 17 июля 1999 года </w:t>
      </w:r>
      <w:r>
        <w:t>N</w:t>
      </w:r>
      <w:r w:rsidRPr="005D25D8">
        <w:rPr>
          <w:lang w:val="ru-RU"/>
        </w:rPr>
        <w:t xml:space="preserve"> 178-ФЗ "О государственной социальной помощи".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</w:t>
      </w:r>
      <w:hyperlink r:id="rId85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03.06.2024 </w:t>
      </w:r>
      <w:r>
        <w:t>N</w:t>
      </w:r>
      <w:r w:rsidRPr="005D25D8">
        <w:rPr>
          <w:lang w:val="ru-RU"/>
        </w:rPr>
        <w:t xml:space="preserve"> 323-ПК)</w:t>
      </w:r>
    </w:p>
    <w:p w:rsidR="005D25D8" w:rsidRPr="005D25D8" w:rsidRDefault="005D25D8">
      <w:pPr>
        <w:pStyle w:val="ConsPlusNormal"/>
        <w:jc w:val="both"/>
        <w:rPr>
          <w:lang w:val="ru-RU"/>
        </w:rPr>
      </w:pPr>
    </w:p>
    <w:p w:rsidR="005D25D8" w:rsidRPr="005D25D8" w:rsidRDefault="005D25D8">
      <w:pPr>
        <w:pStyle w:val="ConsPlusTitle"/>
        <w:ind w:firstLine="540"/>
        <w:jc w:val="both"/>
        <w:outlineLvl w:val="0"/>
        <w:rPr>
          <w:lang w:val="ru-RU"/>
        </w:rPr>
      </w:pPr>
      <w:r w:rsidRPr="005D25D8">
        <w:rPr>
          <w:lang w:val="ru-RU"/>
        </w:rPr>
        <w:t>Статья 7. Полномочия органов государственной власти Пермского края в сфере организации и обеспечения отдыха детей и их оздоровления</w:t>
      </w:r>
    </w:p>
    <w:p w:rsidR="005D25D8" w:rsidRPr="005D25D8" w:rsidRDefault="005D25D8">
      <w:pPr>
        <w:pStyle w:val="ConsPlusNormal"/>
        <w:jc w:val="both"/>
        <w:rPr>
          <w:lang w:val="ru-RU"/>
        </w:rPr>
      </w:pPr>
    </w:p>
    <w:p w:rsidR="005D25D8" w:rsidRPr="005D25D8" w:rsidRDefault="005D25D8">
      <w:pPr>
        <w:pStyle w:val="ConsPlusNormal"/>
        <w:ind w:firstLine="540"/>
        <w:jc w:val="both"/>
        <w:rPr>
          <w:lang w:val="ru-RU"/>
        </w:rPr>
      </w:pPr>
      <w:r w:rsidRPr="005D25D8">
        <w:rPr>
          <w:lang w:val="ru-RU"/>
        </w:rPr>
        <w:t>1. Правительство Пермского края: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1) формирует проект бюджета Пермского края, в том числе в части расходов на организацию и обеспечение отдыха детей и их оздоровления;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2) определяет исполнительный орган государственной власти Пермского края по организации и обеспечению отдыха детей и их оздоровления, а также исполнительный орган государственной власти Пермского края по организации воспитания в организациях отдыха детей и их оздоровления;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</w:t>
      </w:r>
      <w:hyperlink r:id="rId86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06.03.2025 </w:t>
      </w:r>
      <w:r>
        <w:t>N</w:t>
      </w:r>
      <w:r w:rsidRPr="005D25D8">
        <w:rPr>
          <w:lang w:val="ru-RU"/>
        </w:rPr>
        <w:t xml:space="preserve"> 402-ПК)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3) утверждает: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а) государственные программы (подпрограммы) по организации отдыха детей и их оздоровления, приоритетные региональные проекты в сфере организации отдыха детей и их оздоровления;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lastRenderedPageBreak/>
        <w:t>б) порядок предоставления и расходования субвенций органам местного самоуправления на выполнение отдельных государственных полномочий по организации отдыха детей и их оздоровления;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в) порядок предоставления субсидий хозяйствующим субъектам (за исключением субсидий государственным (муниципальным) учреждениям) независимо от организационно-правовой формы и формы собственности, некоммерческим организациям, индивидуальным предпринимателям на приобретение путевок в загородные лагеря отдыха и оздоровления детей, детские оздоровительные лагеря санаторного типа для детей работников данных хозяйствующих субъектов, некоммерческих организаций, индивидуальных предпринимателей;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</w:t>
      </w:r>
      <w:hyperlink r:id="rId87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06.03.2020 </w:t>
      </w:r>
      <w:r>
        <w:t>N</w:t>
      </w:r>
      <w:r w:rsidRPr="005D25D8">
        <w:rPr>
          <w:lang w:val="ru-RU"/>
        </w:rPr>
        <w:t xml:space="preserve"> 507-ПК)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г) порядок предоставления субсидий хозяйствующим субъектам (за исключением субсидий государственным (муниципальным) учреждениям) независимо от организационно-правовой формы и формы собственности, некоммерческим организациям, имеющим во владении и (или) пользовании имущество, на базе которого организован загородный лагерь отдыха и оздоровления детей, детский оздоровительный лагерь санаторного типа, на оздоровление детей работников данных хозяйствующих субъектов, некоммерческих организаций;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Законов Пермского края от 01.11.2018 </w:t>
      </w:r>
      <w:hyperlink r:id="rId88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291-ПК</w:t>
        </w:r>
      </w:hyperlink>
      <w:r w:rsidRPr="005D25D8">
        <w:rPr>
          <w:lang w:val="ru-RU"/>
        </w:rPr>
        <w:t xml:space="preserve">, от 06.03.2020 </w:t>
      </w:r>
      <w:hyperlink r:id="rId89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507-ПК</w:t>
        </w:r>
      </w:hyperlink>
      <w:r w:rsidRPr="005D25D8">
        <w:rPr>
          <w:lang w:val="ru-RU"/>
        </w:rPr>
        <w:t>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bookmarkStart w:id="1" w:name="P166"/>
      <w:bookmarkEnd w:id="1"/>
      <w:r w:rsidRPr="005D25D8">
        <w:rPr>
          <w:lang w:val="ru-RU"/>
        </w:rPr>
        <w:t>д) порядок предоставления субсидий организациям отдыха детей и их оздоровления, расположенным на территории Пермского края и оказывающим услуги с использованием сертификата на отдых детей и их оздоровление, на возмещение части затрат на отдых и оздоровление детей в связи с оказанием услуг с использованием сертификата;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>(</w:t>
      </w:r>
      <w:proofErr w:type="spellStart"/>
      <w:r w:rsidRPr="005D25D8">
        <w:rPr>
          <w:lang w:val="ru-RU"/>
        </w:rPr>
        <w:t>пп</w:t>
      </w:r>
      <w:proofErr w:type="spellEnd"/>
      <w:r w:rsidRPr="005D25D8">
        <w:rPr>
          <w:lang w:val="ru-RU"/>
        </w:rPr>
        <w:t xml:space="preserve">. "д" в ред. </w:t>
      </w:r>
      <w:hyperlink r:id="rId90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06.03.2020 </w:t>
      </w:r>
      <w:r>
        <w:t>N</w:t>
      </w:r>
      <w:r w:rsidRPr="005D25D8">
        <w:rPr>
          <w:lang w:val="ru-RU"/>
        </w:rPr>
        <w:t xml:space="preserve"> 507-ПК)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е) порядок предоставления путевок в загородные лагеря отдыха и оздоровления детей, детские оздоровительные лагеря санаторного типа, детские специализированные (профильные) лагеря, расположенные на территории Пермского края;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Законов Пермского края от 06.09.2019 </w:t>
      </w:r>
      <w:hyperlink r:id="rId91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434-ПК</w:t>
        </w:r>
      </w:hyperlink>
      <w:r w:rsidRPr="005D25D8">
        <w:rPr>
          <w:lang w:val="ru-RU"/>
        </w:rPr>
        <w:t xml:space="preserve">, от 06.03.2020 </w:t>
      </w:r>
      <w:hyperlink r:id="rId92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507-ПК</w:t>
        </w:r>
      </w:hyperlink>
      <w:r w:rsidRPr="005D25D8">
        <w:rPr>
          <w:lang w:val="ru-RU"/>
        </w:rPr>
        <w:t>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ё) порядок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детей, детские оздоровительные лагеря санаторного типа, расположенные на территории Российской Федерации, детские специализированные (профильные) лагеря, детские лагеря палаточного типа, расположенные на территории Пермского края;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Законов Пермского края от 06.09.2019 </w:t>
      </w:r>
      <w:hyperlink r:id="rId93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434-ПК</w:t>
        </w:r>
      </w:hyperlink>
      <w:r w:rsidRPr="005D25D8">
        <w:rPr>
          <w:lang w:val="ru-RU"/>
        </w:rPr>
        <w:t xml:space="preserve">, от 06.03.2020 </w:t>
      </w:r>
      <w:hyperlink r:id="rId94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507-ПК</w:t>
        </w:r>
      </w:hyperlink>
      <w:r w:rsidRPr="005D25D8">
        <w:rPr>
          <w:lang w:val="ru-RU"/>
        </w:rPr>
        <w:t xml:space="preserve">, от 03.06.2024 </w:t>
      </w:r>
      <w:hyperlink r:id="rId95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323-ПК</w:t>
        </w:r>
      </w:hyperlink>
      <w:r w:rsidRPr="005D25D8">
        <w:rPr>
          <w:lang w:val="ru-RU"/>
        </w:rPr>
        <w:t>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bookmarkStart w:id="2" w:name="P172"/>
      <w:bookmarkEnd w:id="2"/>
      <w:r w:rsidRPr="005D25D8">
        <w:rPr>
          <w:lang w:val="ru-RU"/>
        </w:rPr>
        <w:t>ж) порядок выдачи сертификата на отдых детей и их оздоровление, дающего право на частичную оплату путевки в загородных лагерях отдыха и оздоровления детей, детских оздоровительных лагерях санаторного типа, детских специализированных (профильных) лагерях, детских лагерях палаточного типа, расположенных на территории Пермского края и оказывающих услуги по организации отдыха детей и их оздоровления с использованием сертификата на отдых детей и их оздоровление;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>(</w:t>
      </w:r>
      <w:proofErr w:type="spellStart"/>
      <w:r w:rsidRPr="005D25D8">
        <w:rPr>
          <w:lang w:val="ru-RU"/>
        </w:rPr>
        <w:t>пп</w:t>
      </w:r>
      <w:proofErr w:type="spellEnd"/>
      <w:r w:rsidRPr="005D25D8">
        <w:rPr>
          <w:lang w:val="ru-RU"/>
        </w:rPr>
        <w:t xml:space="preserve">. "ж" в ред. </w:t>
      </w:r>
      <w:hyperlink r:id="rId96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03.06.2024 </w:t>
      </w:r>
      <w:r>
        <w:t>N</w:t>
      </w:r>
      <w:r w:rsidRPr="005D25D8">
        <w:rPr>
          <w:lang w:val="ru-RU"/>
        </w:rPr>
        <w:t xml:space="preserve"> 323-ПК)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з) расчетную стоимость путевки в организации отдыха детей и их оздоровления, приобретаемой за счет средств бюджета Пермского края;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и) расчетную стоимость проезда детей к местам отдыха и оздоровления и обратно по путевкам, приобретаемым за счет средств бюджета Пермского края;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к) расчетную стоимость питания в лагере с дневным пребыванием детей, в детском лагере труда и отдыха, оплачиваемого за счет средств бюджета Пермского края;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Законов Пермского края от 06.03.2020 </w:t>
      </w:r>
      <w:hyperlink r:id="rId97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507-ПК</w:t>
        </w:r>
      </w:hyperlink>
      <w:r w:rsidRPr="005D25D8">
        <w:rPr>
          <w:lang w:val="ru-RU"/>
        </w:rPr>
        <w:t xml:space="preserve">, от 06.03.2025 </w:t>
      </w:r>
      <w:hyperlink r:id="rId98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402-ПК</w:t>
        </w:r>
      </w:hyperlink>
      <w:r w:rsidRPr="005D25D8">
        <w:rPr>
          <w:lang w:val="ru-RU"/>
        </w:rPr>
        <w:t>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proofErr w:type="gramStart"/>
      <w:r w:rsidRPr="005D25D8">
        <w:rPr>
          <w:lang w:val="ru-RU"/>
        </w:rPr>
        <w:lastRenderedPageBreak/>
        <w:t>л) порядок учета доходов и исчисления среднедушевого дохода семьи, включающий в себя определение состава семьи; перечень видов доходов; перечень документов (сведений), необходимых для расчета; перечень объективных обстоятельств, наличие которых исключает требование по подтверждению доходов у семьи, в целях признания семьи нуждающейся в мерах социальной и (или) государственной поддержки отдыха детей и их оздоровления;</w:t>
      </w:r>
      <w:proofErr w:type="gramEnd"/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>(</w:t>
      </w:r>
      <w:proofErr w:type="spellStart"/>
      <w:r w:rsidRPr="005D25D8">
        <w:rPr>
          <w:lang w:val="ru-RU"/>
        </w:rPr>
        <w:t>пп</w:t>
      </w:r>
      <w:proofErr w:type="spellEnd"/>
      <w:r w:rsidRPr="005D25D8">
        <w:rPr>
          <w:lang w:val="ru-RU"/>
        </w:rPr>
        <w:t xml:space="preserve">. "л" в ред. </w:t>
      </w:r>
      <w:hyperlink r:id="rId99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06.09.2023 </w:t>
      </w:r>
      <w:r>
        <w:t>N</w:t>
      </w:r>
      <w:r w:rsidRPr="005D25D8">
        <w:rPr>
          <w:lang w:val="ru-RU"/>
        </w:rPr>
        <w:t xml:space="preserve"> 220-ПК)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 xml:space="preserve">м) исключен. - </w:t>
      </w:r>
      <w:hyperlink r:id="rId100">
        <w:r w:rsidRPr="005D25D8">
          <w:rPr>
            <w:color w:val="0000FF"/>
            <w:lang w:val="ru-RU"/>
          </w:rPr>
          <w:t>Закон</w:t>
        </w:r>
      </w:hyperlink>
      <w:r w:rsidRPr="005D25D8">
        <w:rPr>
          <w:lang w:val="ru-RU"/>
        </w:rPr>
        <w:t xml:space="preserve"> Пермского края от 12.09.2022 </w:t>
      </w:r>
      <w:r>
        <w:t>N</w:t>
      </w:r>
      <w:r w:rsidRPr="005D25D8">
        <w:rPr>
          <w:lang w:val="ru-RU"/>
        </w:rPr>
        <w:t xml:space="preserve"> 106-ПК;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 xml:space="preserve">н) исключен. - </w:t>
      </w:r>
      <w:hyperlink r:id="rId101">
        <w:r w:rsidRPr="005D25D8">
          <w:rPr>
            <w:color w:val="0000FF"/>
            <w:lang w:val="ru-RU"/>
          </w:rPr>
          <w:t>Закон</w:t>
        </w:r>
      </w:hyperlink>
      <w:r w:rsidRPr="005D25D8">
        <w:rPr>
          <w:lang w:val="ru-RU"/>
        </w:rPr>
        <w:t xml:space="preserve"> Пермского края от 06.09.2023 </w:t>
      </w:r>
      <w:r>
        <w:t>N</w:t>
      </w:r>
      <w:r w:rsidRPr="005D25D8">
        <w:rPr>
          <w:lang w:val="ru-RU"/>
        </w:rPr>
        <w:t xml:space="preserve"> 220-ПК;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о) основные требования к услугам, оказываемым организациями отдыха детей и их оздоровления;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>(</w:t>
      </w:r>
      <w:proofErr w:type="spellStart"/>
      <w:r w:rsidRPr="005D25D8">
        <w:rPr>
          <w:lang w:val="ru-RU"/>
        </w:rPr>
        <w:t>пп</w:t>
      </w:r>
      <w:proofErr w:type="spellEnd"/>
      <w:r w:rsidRPr="005D25D8">
        <w:rPr>
          <w:lang w:val="ru-RU"/>
        </w:rPr>
        <w:t xml:space="preserve">. "о" в ред. </w:t>
      </w:r>
      <w:hyperlink r:id="rId102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13.11.2017 </w:t>
      </w:r>
      <w:r>
        <w:t>N</w:t>
      </w:r>
      <w:r w:rsidRPr="005D25D8">
        <w:rPr>
          <w:lang w:val="ru-RU"/>
        </w:rPr>
        <w:t xml:space="preserve"> 146-ПК)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п) положение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>(</w:t>
      </w:r>
      <w:proofErr w:type="spellStart"/>
      <w:r w:rsidRPr="005D25D8">
        <w:rPr>
          <w:lang w:val="ru-RU"/>
        </w:rPr>
        <w:t>пп</w:t>
      </w:r>
      <w:proofErr w:type="spellEnd"/>
      <w:r w:rsidRPr="005D25D8">
        <w:rPr>
          <w:lang w:val="ru-RU"/>
        </w:rPr>
        <w:t xml:space="preserve">. "п" в ред. </w:t>
      </w:r>
      <w:hyperlink r:id="rId103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12.09.2022 </w:t>
      </w:r>
      <w:r>
        <w:t>N</w:t>
      </w:r>
      <w:r w:rsidRPr="005D25D8">
        <w:rPr>
          <w:lang w:val="ru-RU"/>
        </w:rPr>
        <w:t xml:space="preserve"> 106-ПК)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р) порядок представления организациями отдыха детей и их оздоровления информации о состоянии здоровья детей, санитарно-эпидемиологическом состоянии инфраструктуры детского отдыха и оздоровления и об иных условиях пребывания детей;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(п. "р" </w:t>
      </w:r>
      <w:proofErr w:type="gramStart"/>
      <w:r w:rsidRPr="005D25D8">
        <w:rPr>
          <w:lang w:val="ru-RU"/>
        </w:rPr>
        <w:t>введен</w:t>
      </w:r>
      <w:proofErr w:type="gramEnd"/>
      <w:r w:rsidRPr="005D25D8">
        <w:rPr>
          <w:lang w:val="ru-RU"/>
        </w:rPr>
        <w:t xml:space="preserve"> </w:t>
      </w:r>
      <w:hyperlink r:id="rId104">
        <w:r w:rsidRPr="005D25D8">
          <w:rPr>
            <w:color w:val="0000FF"/>
            <w:lang w:val="ru-RU"/>
          </w:rPr>
          <w:t>Законом</w:t>
        </w:r>
      </w:hyperlink>
      <w:r w:rsidRPr="005D25D8">
        <w:rPr>
          <w:lang w:val="ru-RU"/>
        </w:rPr>
        <w:t xml:space="preserve"> Пермского края от 13.11.2017 </w:t>
      </w:r>
      <w:r>
        <w:t>N</w:t>
      </w:r>
      <w:r w:rsidRPr="005D25D8">
        <w:rPr>
          <w:lang w:val="ru-RU"/>
        </w:rPr>
        <w:t xml:space="preserve"> 146-ПК)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с) порядок межведомственной приемки организаций отдыха детей и их оздоровления к приему детей;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(п. "с" </w:t>
      </w:r>
      <w:proofErr w:type="gramStart"/>
      <w:r w:rsidRPr="005D25D8">
        <w:rPr>
          <w:lang w:val="ru-RU"/>
        </w:rPr>
        <w:t>введен</w:t>
      </w:r>
      <w:proofErr w:type="gramEnd"/>
      <w:r w:rsidRPr="005D25D8">
        <w:rPr>
          <w:lang w:val="ru-RU"/>
        </w:rPr>
        <w:t xml:space="preserve"> </w:t>
      </w:r>
      <w:hyperlink r:id="rId105">
        <w:r w:rsidRPr="005D25D8">
          <w:rPr>
            <w:color w:val="0000FF"/>
            <w:lang w:val="ru-RU"/>
          </w:rPr>
          <w:t>Законом</w:t>
        </w:r>
      </w:hyperlink>
      <w:r w:rsidRPr="005D25D8">
        <w:rPr>
          <w:lang w:val="ru-RU"/>
        </w:rPr>
        <w:t xml:space="preserve"> Пермского края от 13.11.2017 </w:t>
      </w:r>
      <w:r>
        <w:t>N</w:t>
      </w:r>
      <w:r w:rsidRPr="005D25D8">
        <w:rPr>
          <w:lang w:val="ru-RU"/>
        </w:rPr>
        <w:t xml:space="preserve"> 146-ПК)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 xml:space="preserve">т) исключен. - </w:t>
      </w:r>
      <w:hyperlink r:id="rId106">
        <w:r w:rsidRPr="005D25D8">
          <w:rPr>
            <w:color w:val="0000FF"/>
            <w:lang w:val="ru-RU"/>
          </w:rPr>
          <w:t>Закон</w:t>
        </w:r>
      </w:hyperlink>
      <w:r w:rsidRPr="005D25D8">
        <w:rPr>
          <w:lang w:val="ru-RU"/>
        </w:rPr>
        <w:t xml:space="preserve"> Пермского края от 06.03.2025 </w:t>
      </w:r>
      <w:r>
        <w:t>N</w:t>
      </w:r>
      <w:r w:rsidRPr="005D25D8">
        <w:rPr>
          <w:lang w:val="ru-RU"/>
        </w:rPr>
        <w:t xml:space="preserve"> 402-ПК;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4) принимает в пределах своей компетенции меры, направленные на сохранение и развитие инфраструктуры детского отдыха и оздоровления, развитие материально-технической базы, предотвращение перепрофилирования организаций отдыха детей и их оздоровления, расположенных на территории Пермского края;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5) создает условия для привлечения дополнительных источников финансирования отдыха детей и их оздоровления в пределах своей компетенции;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6) осуществляет в пределах своей компетенции меры по: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защите прав детей на отдых и оздоровление;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созданию безопасных условий пребывания в организациях отдыха детей и их оздоровления;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обеспечению максимальной доступности услуг организаций отдыха детей и их оздоровления;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созданию условий для организации воспитания детей в организациях отдыха детей и их оздоровления;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(абзац введен </w:t>
      </w:r>
      <w:hyperlink r:id="rId107">
        <w:r w:rsidRPr="005D25D8">
          <w:rPr>
            <w:color w:val="0000FF"/>
            <w:lang w:val="ru-RU"/>
          </w:rPr>
          <w:t>Законом</w:t>
        </w:r>
      </w:hyperlink>
      <w:r w:rsidRPr="005D25D8">
        <w:rPr>
          <w:lang w:val="ru-RU"/>
        </w:rPr>
        <w:t xml:space="preserve"> Пермского края от 06.09.2023 </w:t>
      </w:r>
      <w:r>
        <w:t>N</w:t>
      </w:r>
      <w:r w:rsidRPr="005D25D8">
        <w:rPr>
          <w:lang w:val="ru-RU"/>
        </w:rPr>
        <w:t xml:space="preserve"> 220-ПК)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созданию равного доступа к отдыху и оздоровлению детей-инвалидов и детей с ограниченными возможностями здоровья;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(абзац введен </w:t>
      </w:r>
      <w:hyperlink r:id="rId108">
        <w:r w:rsidRPr="005D25D8">
          <w:rPr>
            <w:color w:val="0000FF"/>
            <w:lang w:val="ru-RU"/>
          </w:rPr>
          <w:t>Законом</w:t>
        </w:r>
      </w:hyperlink>
      <w:r w:rsidRPr="005D25D8">
        <w:rPr>
          <w:lang w:val="ru-RU"/>
        </w:rPr>
        <w:t xml:space="preserve"> Пермского края от 03.06.2024 </w:t>
      </w:r>
      <w:r>
        <w:t>N</w:t>
      </w:r>
      <w:r w:rsidRPr="005D25D8">
        <w:rPr>
          <w:lang w:val="ru-RU"/>
        </w:rPr>
        <w:t xml:space="preserve"> 323-ПК)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(п. 6 </w:t>
      </w:r>
      <w:proofErr w:type="gramStart"/>
      <w:r w:rsidRPr="005D25D8">
        <w:rPr>
          <w:lang w:val="ru-RU"/>
        </w:rPr>
        <w:t>введен</w:t>
      </w:r>
      <w:proofErr w:type="gramEnd"/>
      <w:r w:rsidRPr="005D25D8">
        <w:rPr>
          <w:lang w:val="ru-RU"/>
        </w:rPr>
        <w:t xml:space="preserve"> </w:t>
      </w:r>
      <w:hyperlink r:id="rId109">
        <w:r w:rsidRPr="005D25D8">
          <w:rPr>
            <w:color w:val="0000FF"/>
            <w:lang w:val="ru-RU"/>
          </w:rPr>
          <w:t>Законом</w:t>
        </w:r>
      </w:hyperlink>
      <w:r w:rsidRPr="005D25D8">
        <w:rPr>
          <w:lang w:val="ru-RU"/>
        </w:rPr>
        <w:t xml:space="preserve"> Пермского края от 13.11.2017 </w:t>
      </w:r>
      <w:r>
        <w:t>N</w:t>
      </w:r>
      <w:r w:rsidRPr="005D25D8">
        <w:rPr>
          <w:lang w:val="ru-RU"/>
        </w:rPr>
        <w:t xml:space="preserve"> 146-ПК)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lastRenderedPageBreak/>
        <w:t>7) ежегодно устанавливает квоту в государственных и муниципальных организациях отдыха детей и их оздоровления, обеспечивающую потребность в отдыхе и оздоровлении детей-инвалидов и детей с ограниченными возможностями здоровья, и порядок ее выполнения;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(п. 7 </w:t>
      </w:r>
      <w:proofErr w:type="gramStart"/>
      <w:r w:rsidRPr="005D25D8">
        <w:rPr>
          <w:lang w:val="ru-RU"/>
        </w:rPr>
        <w:t>введен</w:t>
      </w:r>
      <w:proofErr w:type="gramEnd"/>
      <w:r w:rsidRPr="005D25D8">
        <w:rPr>
          <w:lang w:val="ru-RU"/>
        </w:rPr>
        <w:t xml:space="preserve"> </w:t>
      </w:r>
      <w:hyperlink r:id="rId110">
        <w:r w:rsidRPr="005D25D8">
          <w:rPr>
            <w:color w:val="0000FF"/>
            <w:lang w:val="ru-RU"/>
          </w:rPr>
          <w:t>Законом</w:t>
        </w:r>
      </w:hyperlink>
      <w:r w:rsidRPr="005D25D8">
        <w:rPr>
          <w:lang w:val="ru-RU"/>
        </w:rPr>
        <w:t xml:space="preserve"> Пермского края от 03.06.2024 </w:t>
      </w:r>
      <w:r>
        <w:t>N</w:t>
      </w:r>
      <w:r w:rsidRPr="005D25D8">
        <w:rPr>
          <w:lang w:val="ru-RU"/>
        </w:rPr>
        <w:t xml:space="preserve"> 323-ПК)</w:t>
      </w:r>
    </w:p>
    <w:p w:rsidR="005D25D8" w:rsidRPr="005D25D8" w:rsidRDefault="000D0B20">
      <w:pPr>
        <w:pStyle w:val="ConsPlusNormal"/>
        <w:spacing w:before="220"/>
        <w:ind w:firstLine="540"/>
        <w:jc w:val="both"/>
        <w:rPr>
          <w:lang w:val="ru-RU"/>
        </w:rPr>
      </w:pPr>
      <w:hyperlink r:id="rId111">
        <w:r w:rsidR="005D25D8" w:rsidRPr="005D25D8">
          <w:rPr>
            <w:color w:val="0000FF"/>
            <w:lang w:val="ru-RU"/>
          </w:rPr>
          <w:t>8</w:t>
        </w:r>
      </w:hyperlink>
      <w:r w:rsidR="005D25D8" w:rsidRPr="005D25D8">
        <w:rPr>
          <w:lang w:val="ru-RU"/>
        </w:rPr>
        <w:t>) исполняет иные функции, установленные федеральным законодательством и законодательством Пермского края.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bookmarkStart w:id="3" w:name="P205"/>
      <w:bookmarkEnd w:id="3"/>
      <w:r w:rsidRPr="005D25D8">
        <w:rPr>
          <w:lang w:val="ru-RU"/>
        </w:rPr>
        <w:t>2. Государственный уполномоченный орган по организации и обеспечению отдыха детей и их оздоровления: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1) реализует на территории Пермского края основы государственной политики в сфере организации отдыха и оздоровления детей, включая обеспечение безопасности их жизни и здоровья;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2) формирует предложения по объему, механизму финансирования расходов на организацию и обеспечение отдыха детей и их оздоровления на очередной финансовый год и плановый период;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3) разрабатывает проекты нормативных правовых актов в сфере организации и обеспечения отдыха детей и их оздоровления;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4) формирует предложения по созданию и составу межведомственной комиссии Пермского края по вопросам организации отдыха и оздоровления детей, осуществляет организационное сопровождение ее деятельности;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bookmarkStart w:id="4" w:name="P210"/>
      <w:bookmarkEnd w:id="4"/>
      <w:r w:rsidRPr="005D25D8">
        <w:rPr>
          <w:lang w:val="ru-RU"/>
        </w:rPr>
        <w:t>5) обеспечивает организационно-методическое сопровождение деятельности по организации отдыха детей и их оздоровления;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6) осуществляет мониторинг показателей оздоровления, отдыха и занятости детей по охвату детей, финансированию расходных обязательств бюджетов бюджетной системы Российской Федерации, числу организаций отдыха детей и их оздоровления различных форм собственности, обеспечению антитеррористической защищенности объектов (территорий), предназначенных для организации отдыха детей и их оздоровления;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</w:t>
      </w:r>
      <w:hyperlink r:id="rId112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12.09.2022 </w:t>
      </w:r>
      <w:r>
        <w:t>N</w:t>
      </w:r>
      <w:r w:rsidRPr="005D25D8">
        <w:rPr>
          <w:lang w:val="ru-RU"/>
        </w:rPr>
        <w:t xml:space="preserve"> 106-ПК)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7) осуществляет в пределах своих полномочий региональный государственный контроль (надзор)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</w:t>
      </w:r>
      <w:hyperlink r:id="rId113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12.09.2022 </w:t>
      </w:r>
      <w:r>
        <w:t>N</w:t>
      </w:r>
      <w:r w:rsidRPr="005D25D8">
        <w:rPr>
          <w:lang w:val="ru-RU"/>
        </w:rPr>
        <w:t xml:space="preserve"> 106-ПК)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8) осуществляет контроль за качеством выполнения государственного заказа на оказание услуг по организации отдыха детей и их оздоровления, за расходованием субвенций бюджета Пермского края на выполнение государственных полномочий по организации отдыха детей и их оздоровления;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9) устанавливает порядок формирования и ведения реестра организаций отдыха детей и их оздоровления на территории Пермского края, проверяет сведения, представленные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оздоровления; формирует и ведет реестр организаций отдыха детей и их оздоровления, а также размещает его на своем официальном сайте в сети "Интернет"; рассматривает предложения межведомственной комиссии Пермского края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 xml:space="preserve">10) утверждает порядок предоставления опекунам (попечителям), приемным родителям или патронатным воспитателям детей-сирот и детей, оставшихся без попечения родителей, компенсации </w:t>
      </w:r>
      <w:r w:rsidRPr="005D25D8">
        <w:rPr>
          <w:lang w:val="ru-RU"/>
        </w:rPr>
        <w:lastRenderedPageBreak/>
        <w:t>расходов на оплату стоимости самостоятельно приобретенной путевки в загородные лагеря отдыха и оздоровления детей, детские оздоровительные лагеря санаторного типа, расположенные на территории Российской Федерации, детские специализированные (профильные) лагеря, детские лагеря палаточного типа, расположенные на территории Пермского края, и проезда к месту отдыха и оздоровления и обратно;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</w:t>
      </w:r>
      <w:hyperlink r:id="rId114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03.06.2024 </w:t>
      </w:r>
      <w:r>
        <w:t>N</w:t>
      </w:r>
      <w:r w:rsidRPr="005D25D8">
        <w:rPr>
          <w:lang w:val="ru-RU"/>
        </w:rPr>
        <w:t xml:space="preserve"> 323-ПК)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11) осуществляет взаимодействие с органами исполнительной власти иных субъектов Российской Федерации в случае направления детей в организации отдыха детей и их оздоровления, находящиеся на территории данных субъектов Российской Федерации;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12) обеспечивает координацию деятельности органов исполнительной власти Пермского края, осуществляющих государственный контроль (надзор) в сфере образования, территориальных органов федеральных органов исполнительной власти, осуществляющих 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права, федеральный государственный контроль (надзор) в области защиты прав потребителей, федеральный государственный санитарно-эпидемиологический контроль (надзор), федеральный государственный пожарный надзор, федеральный государственный контроль (надзор) качества и безопасности медицинской деятельности, а также обеспечивающих безопасность людей на водных объектах, органов местного самоуправления в сфере организации отдыха и оздоровления детей, общественных организаций и объединений;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(п. 12 в ред. </w:t>
      </w:r>
      <w:hyperlink r:id="rId115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12.09.2022 </w:t>
      </w:r>
      <w:r>
        <w:t>N</w:t>
      </w:r>
      <w:r w:rsidRPr="005D25D8">
        <w:rPr>
          <w:lang w:val="ru-RU"/>
        </w:rPr>
        <w:t xml:space="preserve"> 106-ПК)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13) обеспечивает выполнение квоты в государственных и муниципальных организациях отдыха детей и их оздоровления для детей-инвалидов и детей с ограниченными возможностями здоровья в порядке, установленном Правительством Пермского края;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(п. 13 </w:t>
      </w:r>
      <w:proofErr w:type="gramStart"/>
      <w:r w:rsidRPr="005D25D8">
        <w:rPr>
          <w:lang w:val="ru-RU"/>
        </w:rPr>
        <w:t>введен</w:t>
      </w:r>
      <w:proofErr w:type="gramEnd"/>
      <w:r w:rsidRPr="005D25D8">
        <w:rPr>
          <w:lang w:val="ru-RU"/>
        </w:rPr>
        <w:t xml:space="preserve"> </w:t>
      </w:r>
      <w:hyperlink r:id="rId116">
        <w:r w:rsidRPr="005D25D8">
          <w:rPr>
            <w:color w:val="0000FF"/>
            <w:lang w:val="ru-RU"/>
          </w:rPr>
          <w:t>Законом</w:t>
        </w:r>
      </w:hyperlink>
      <w:r w:rsidRPr="005D25D8">
        <w:rPr>
          <w:lang w:val="ru-RU"/>
        </w:rPr>
        <w:t xml:space="preserve"> Пермского края от 03.06.2024 </w:t>
      </w:r>
      <w:r>
        <w:t>N</w:t>
      </w:r>
      <w:r w:rsidRPr="005D25D8">
        <w:rPr>
          <w:lang w:val="ru-RU"/>
        </w:rPr>
        <w:t xml:space="preserve"> 323-ПК)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14) утверждает список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оздоровления. Утвержденный список размещается на официальных сайтах органов исполнительной власти Пермского края в сети "Интернет";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(п. 14 </w:t>
      </w:r>
      <w:proofErr w:type="gramStart"/>
      <w:r w:rsidRPr="005D25D8">
        <w:rPr>
          <w:lang w:val="ru-RU"/>
        </w:rPr>
        <w:t>введен</w:t>
      </w:r>
      <w:proofErr w:type="gramEnd"/>
      <w:r w:rsidRPr="005D25D8">
        <w:rPr>
          <w:lang w:val="ru-RU"/>
        </w:rPr>
        <w:t xml:space="preserve"> </w:t>
      </w:r>
      <w:hyperlink r:id="rId117">
        <w:r w:rsidRPr="005D25D8">
          <w:rPr>
            <w:color w:val="0000FF"/>
            <w:lang w:val="ru-RU"/>
          </w:rPr>
          <w:t>Законом</w:t>
        </w:r>
      </w:hyperlink>
      <w:r w:rsidRPr="005D25D8">
        <w:rPr>
          <w:lang w:val="ru-RU"/>
        </w:rPr>
        <w:t xml:space="preserve"> Пермского края от 06.03.2025 </w:t>
      </w:r>
      <w:r>
        <w:t>N</w:t>
      </w:r>
      <w:r w:rsidRPr="005D25D8">
        <w:rPr>
          <w:lang w:val="ru-RU"/>
        </w:rPr>
        <w:t xml:space="preserve"> 402-ПК)</w:t>
      </w:r>
    </w:p>
    <w:p w:rsidR="005D25D8" w:rsidRPr="005D25D8" w:rsidRDefault="000D0B20">
      <w:pPr>
        <w:pStyle w:val="ConsPlusNormal"/>
        <w:spacing w:before="220"/>
        <w:ind w:firstLine="540"/>
        <w:jc w:val="both"/>
        <w:rPr>
          <w:lang w:val="ru-RU"/>
        </w:rPr>
      </w:pPr>
      <w:hyperlink r:id="rId118">
        <w:r w:rsidR="005D25D8" w:rsidRPr="005D25D8">
          <w:rPr>
            <w:color w:val="0000FF"/>
            <w:lang w:val="ru-RU"/>
          </w:rPr>
          <w:t>15</w:t>
        </w:r>
      </w:hyperlink>
      <w:r w:rsidR="005D25D8" w:rsidRPr="005D25D8">
        <w:rPr>
          <w:lang w:val="ru-RU"/>
        </w:rPr>
        <w:t>) осуществляет иные полномочия в соответствии с законодательством.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(часть 2 в ред. </w:t>
      </w:r>
      <w:hyperlink r:id="rId119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06.03.2020 </w:t>
      </w:r>
      <w:r>
        <w:t>N</w:t>
      </w:r>
      <w:r w:rsidRPr="005D25D8">
        <w:rPr>
          <w:lang w:val="ru-RU"/>
        </w:rPr>
        <w:t xml:space="preserve"> 507-ПК)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3. Государственный уполномоченный орган по организации воспитания в организациях отдыха детей и их оздоровления: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1) реализует на территории Пермского края основы государственной политики по организации воспитания в организациях отдыха детей и их оздоровления;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2) разрабатывает проекты и принимает нормативные правовые акты по организации воспитания в организациях отдыха детей и их оздоровления;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3) принимает меры по организации подготовки педагогических кадров и вожатых для организаций отдыха детей и их оздоровления, содействует укомплектованию организаций отдыха детей и их оздоровления квалифицированными педагогическими кадрами и вожатыми;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4) осуществляет мониторинг показателей отдыха и оздоровления детей в части организации воспитательного процесса;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lastRenderedPageBreak/>
        <w:t>5) обеспечивает организационно-методическое сопровождение по организации воспитания в организациях отдыха детей и их оздоровления;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6) осуществляет иные полномочия по организации воспитания в организациях отдыха детей и их оздоровления в соответствии с законодательством.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(часть 3 введена </w:t>
      </w:r>
      <w:hyperlink r:id="rId120">
        <w:r w:rsidRPr="005D25D8">
          <w:rPr>
            <w:color w:val="0000FF"/>
            <w:lang w:val="ru-RU"/>
          </w:rPr>
          <w:t>Законом</w:t>
        </w:r>
      </w:hyperlink>
      <w:r w:rsidRPr="005D25D8">
        <w:rPr>
          <w:lang w:val="ru-RU"/>
        </w:rPr>
        <w:t xml:space="preserve"> Пермского края от 06.03.2025 </w:t>
      </w:r>
      <w:r>
        <w:t>N</w:t>
      </w:r>
      <w:r w:rsidRPr="005D25D8">
        <w:rPr>
          <w:lang w:val="ru-RU"/>
        </w:rPr>
        <w:t xml:space="preserve"> 402-ПК)</w:t>
      </w:r>
    </w:p>
    <w:p w:rsidR="005D25D8" w:rsidRPr="005D25D8" w:rsidRDefault="005D25D8">
      <w:pPr>
        <w:pStyle w:val="ConsPlusNormal"/>
        <w:jc w:val="both"/>
        <w:rPr>
          <w:lang w:val="ru-RU"/>
        </w:rPr>
      </w:pPr>
    </w:p>
    <w:p w:rsidR="005D25D8" w:rsidRPr="005D25D8" w:rsidRDefault="005D25D8">
      <w:pPr>
        <w:pStyle w:val="ConsPlusTitle"/>
        <w:ind w:firstLine="540"/>
        <w:jc w:val="both"/>
        <w:outlineLvl w:val="0"/>
        <w:rPr>
          <w:lang w:val="ru-RU"/>
        </w:rPr>
      </w:pPr>
      <w:r w:rsidRPr="005D25D8">
        <w:rPr>
          <w:lang w:val="ru-RU"/>
        </w:rPr>
        <w:t>Статья 8. Полномочия органов местного самоуправления Пермского края в сфере обеспечения прав детей на отдых и оздоровление</w:t>
      </w:r>
    </w:p>
    <w:p w:rsidR="005D25D8" w:rsidRPr="005D25D8" w:rsidRDefault="005D25D8">
      <w:pPr>
        <w:pStyle w:val="ConsPlusNormal"/>
        <w:ind w:firstLine="540"/>
        <w:jc w:val="both"/>
        <w:rPr>
          <w:lang w:val="ru-RU"/>
        </w:rPr>
      </w:pPr>
    </w:p>
    <w:p w:rsidR="005D25D8" w:rsidRPr="005D25D8" w:rsidRDefault="005D25D8">
      <w:pPr>
        <w:pStyle w:val="ConsPlusNormal"/>
        <w:ind w:firstLine="540"/>
        <w:jc w:val="both"/>
        <w:rPr>
          <w:lang w:val="ru-RU"/>
        </w:rPr>
      </w:pPr>
      <w:r w:rsidRPr="005D25D8">
        <w:rPr>
          <w:lang w:val="ru-RU"/>
        </w:rPr>
        <w:t xml:space="preserve">(в ред. </w:t>
      </w:r>
      <w:hyperlink r:id="rId121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13.11.2017 </w:t>
      </w:r>
      <w:r>
        <w:t>N</w:t>
      </w:r>
      <w:r w:rsidRPr="005D25D8">
        <w:rPr>
          <w:lang w:val="ru-RU"/>
        </w:rPr>
        <w:t xml:space="preserve"> 146-ПК)</w:t>
      </w:r>
    </w:p>
    <w:p w:rsidR="005D25D8" w:rsidRPr="005D25D8" w:rsidRDefault="005D25D8">
      <w:pPr>
        <w:pStyle w:val="ConsPlusNormal"/>
        <w:jc w:val="both"/>
        <w:rPr>
          <w:lang w:val="ru-RU"/>
        </w:rPr>
      </w:pPr>
    </w:p>
    <w:p w:rsidR="005D25D8" w:rsidRPr="005D25D8" w:rsidRDefault="005D25D8">
      <w:pPr>
        <w:pStyle w:val="ConsPlusNormal"/>
        <w:ind w:firstLine="540"/>
        <w:jc w:val="both"/>
        <w:rPr>
          <w:lang w:val="ru-RU"/>
        </w:rPr>
      </w:pPr>
      <w:r w:rsidRPr="005D25D8">
        <w:rPr>
          <w:lang w:val="ru-RU"/>
        </w:rPr>
        <w:t>Органы местного самоуправления муниципальных и городских округов Пермского края выполняют полномочия в сфере организации и обеспечения отдыха детей и их оздоровления, включая мероприятия по обеспечению безопасности их жизни и здоровья, в соответствии с федеральным законодательством и законодательством Пермского края.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Законов Пермского края от 06.03.2020 </w:t>
      </w:r>
      <w:hyperlink r:id="rId122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507-ПК</w:t>
        </w:r>
      </w:hyperlink>
      <w:r w:rsidRPr="005D25D8">
        <w:rPr>
          <w:lang w:val="ru-RU"/>
        </w:rPr>
        <w:t xml:space="preserve">, от 06.09.2023 </w:t>
      </w:r>
      <w:hyperlink r:id="rId123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220-ПК</w:t>
        </w:r>
      </w:hyperlink>
      <w:r w:rsidRPr="005D25D8">
        <w:rPr>
          <w:lang w:val="ru-RU"/>
        </w:rPr>
        <w:t>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В целях повышения качества и безопасности отдыха и оздоровления детей органы местного самоуправления в пределах своих полномочий принимают меры по: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принятию муниципальных правовых актов, регулирующих деятельность организаций отдыха детей и их оздоровления;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созданию безопасных условий пребывания в организациях отдыха детей и их оздоровления;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обеспечению максимальной доступности услуг организаций отдыха детей и их оздоровления;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контролю за соблюдением требований законодательства в сфере организации отдыха и оздоровления детей;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созданию условий для организации воспитания детей в организациях отдыха детей и их оздоровления;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(абзац введен </w:t>
      </w:r>
      <w:hyperlink r:id="rId124">
        <w:r w:rsidRPr="005D25D8">
          <w:rPr>
            <w:color w:val="0000FF"/>
            <w:lang w:val="ru-RU"/>
          </w:rPr>
          <w:t>Законом</w:t>
        </w:r>
      </w:hyperlink>
      <w:r w:rsidRPr="005D25D8">
        <w:rPr>
          <w:lang w:val="ru-RU"/>
        </w:rPr>
        <w:t xml:space="preserve"> Пермского края от 06.09.2023 </w:t>
      </w:r>
      <w:r>
        <w:t>N</w:t>
      </w:r>
      <w:r w:rsidRPr="005D25D8">
        <w:rPr>
          <w:lang w:val="ru-RU"/>
        </w:rPr>
        <w:t xml:space="preserve"> 220-ПК)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созданию равного доступа к отдыху и оздоровлению детей-инвалидов и детей с ограниченными возможностями здоровья.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(абзац введен </w:t>
      </w:r>
      <w:hyperlink r:id="rId125">
        <w:r w:rsidRPr="005D25D8">
          <w:rPr>
            <w:color w:val="0000FF"/>
            <w:lang w:val="ru-RU"/>
          </w:rPr>
          <w:t>Законом</w:t>
        </w:r>
      </w:hyperlink>
      <w:r w:rsidRPr="005D25D8">
        <w:rPr>
          <w:lang w:val="ru-RU"/>
        </w:rPr>
        <w:t xml:space="preserve"> Пермского края от 03.06.2024 </w:t>
      </w:r>
      <w:r>
        <w:t>N</w:t>
      </w:r>
      <w:r w:rsidRPr="005D25D8">
        <w:rPr>
          <w:lang w:val="ru-RU"/>
        </w:rPr>
        <w:t xml:space="preserve"> 323-ПК)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Органы местного самоуправления муниципальных и городских округов Пермского края могут наделяться отдельными государственными полномочиями по организации и обеспечению отдыха детей и их оздоровления, включая обеспечение безопасности их жизни и здоровья.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</w:t>
      </w:r>
      <w:hyperlink r:id="rId126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06.09.2023 </w:t>
      </w:r>
      <w:r>
        <w:t>N</w:t>
      </w:r>
      <w:r w:rsidRPr="005D25D8">
        <w:rPr>
          <w:lang w:val="ru-RU"/>
        </w:rPr>
        <w:t xml:space="preserve"> 220-ПК)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Финансовое обеспечение отдельных государственных полномочий, переданных органам местного самоуправления, осуществляется за счет передаваемых местным бюджетам субвенций из соответствующих бюджетов.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Для осуществления переданных государственных полномочий по организации и обеспечению отдыха детей и их оздоровления органы местного самоуправления муниципальных и городских округов Пермского края имеют право дополнительно использовать собственные материальные ресурсы и финансовые средства в случаях и порядке, предусмотренных уставом муниципального образования и бюджетным законодательством.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Законов Пермского края от 06.03.2020 </w:t>
      </w:r>
      <w:hyperlink r:id="rId127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507-ПК</w:t>
        </w:r>
      </w:hyperlink>
      <w:r w:rsidRPr="005D25D8">
        <w:rPr>
          <w:lang w:val="ru-RU"/>
        </w:rPr>
        <w:t xml:space="preserve">, от 06.09.2023 </w:t>
      </w:r>
      <w:hyperlink r:id="rId128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220-ПК</w:t>
        </w:r>
      </w:hyperlink>
      <w:r w:rsidRPr="005D25D8">
        <w:rPr>
          <w:lang w:val="ru-RU"/>
        </w:rPr>
        <w:t>)</w:t>
      </w:r>
    </w:p>
    <w:p w:rsidR="005D25D8" w:rsidRPr="005D25D8" w:rsidRDefault="005D25D8">
      <w:pPr>
        <w:pStyle w:val="ConsPlusNormal"/>
        <w:jc w:val="both"/>
        <w:rPr>
          <w:lang w:val="ru-RU"/>
        </w:rPr>
      </w:pPr>
    </w:p>
    <w:p w:rsidR="005D25D8" w:rsidRPr="005D25D8" w:rsidRDefault="005D25D8">
      <w:pPr>
        <w:pStyle w:val="ConsPlusTitle"/>
        <w:ind w:firstLine="540"/>
        <w:jc w:val="both"/>
        <w:outlineLvl w:val="0"/>
        <w:rPr>
          <w:lang w:val="ru-RU"/>
        </w:rPr>
      </w:pPr>
      <w:r w:rsidRPr="005D25D8">
        <w:rPr>
          <w:lang w:val="ru-RU"/>
        </w:rPr>
        <w:t>Статья 8.1. Обеспечение качества и безопасности отдыха и оздоровления детей организациями отдыха детей и их оздоровления</w:t>
      </w:r>
    </w:p>
    <w:p w:rsidR="005D25D8" w:rsidRPr="005D25D8" w:rsidRDefault="005D25D8">
      <w:pPr>
        <w:pStyle w:val="ConsPlusNormal"/>
        <w:ind w:firstLine="540"/>
        <w:jc w:val="both"/>
        <w:rPr>
          <w:lang w:val="ru-RU"/>
        </w:rPr>
      </w:pPr>
    </w:p>
    <w:p w:rsidR="005D25D8" w:rsidRPr="005D25D8" w:rsidRDefault="005D25D8">
      <w:pPr>
        <w:pStyle w:val="ConsPlusNormal"/>
        <w:ind w:firstLine="540"/>
        <w:jc w:val="both"/>
        <w:rPr>
          <w:lang w:val="ru-RU"/>
        </w:rPr>
      </w:pPr>
      <w:r w:rsidRPr="005D25D8">
        <w:rPr>
          <w:lang w:val="ru-RU"/>
        </w:rPr>
        <w:t xml:space="preserve">(в ред. </w:t>
      </w:r>
      <w:hyperlink r:id="rId129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06.03.2020 </w:t>
      </w:r>
      <w:r>
        <w:t>N</w:t>
      </w:r>
      <w:r w:rsidRPr="005D25D8">
        <w:rPr>
          <w:lang w:val="ru-RU"/>
        </w:rPr>
        <w:t xml:space="preserve"> 507-ПК)</w:t>
      </w:r>
    </w:p>
    <w:p w:rsidR="005D25D8" w:rsidRPr="005D25D8" w:rsidRDefault="005D25D8">
      <w:pPr>
        <w:pStyle w:val="ConsPlusNormal"/>
        <w:jc w:val="both"/>
        <w:rPr>
          <w:lang w:val="ru-RU"/>
        </w:rPr>
      </w:pPr>
    </w:p>
    <w:p w:rsidR="005D25D8" w:rsidRPr="005D25D8" w:rsidRDefault="005D25D8">
      <w:pPr>
        <w:pStyle w:val="ConsPlusNormal"/>
        <w:ind w:firstLine="540"/>
        <w:jc w:val="both"/>
        <w:rPr>
          <w:lang w:val="ru-RU"/>
        </w:rPr>
      </w:pPr>
      <w:r w:rsidRPr="005D25D8">
        <w:rPr>
          <w:lang w:val="ru-RU"/>
        </w:rPr>
        <w:t>1. В целях повышения качества и безопасности отдыха и оздоровления детей организация отдыха детей и их оздоровления обязана: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</w:t>
      </w:r>
      <w:hyperlink r:id="rId130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06.09.2023 </w:t>
      </w:r>
      <w:r>
        <w:t>N</w:t>
      </w:r>
      <w:r w:rsidRPr="005D25D8">
        <w:rPr>
          <w:lang w:val="ru-RU"/>
        </w:rPr>
        <w:t xml:space="preserve"> 220-ПК)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создавать безопасные условия пребывания в ней детей, в том числе детей-инвалидов и детей с ограниченными возможностями здоровья (в случае направления данных категорий детей в организацию отдыха детей и их оздоровления), присмотра и ухода за детьми; обеспечивать их содержание и питание,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Федерации, в том числе в случае проведения в природной среде следующих мероприятий с участием детей: прохождение туристских маршрутов, других маршрутов передвижения, походов, экспедиций, слетов и иных аналогичных мероприятий; обеспечивать соблюдение требований о медицинских осмотрах работников организации отдыха детей и их оздоровления, требований обеспечения антитеррористической защищенности, пожарной безопасности, наличие охраны или службы безопасности, спасательных постов в местах купания детей, а также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требованиям; обеспечивать создание и ведение своего официального сайта в сети "Интернет" в соответствии с его примерной структурой и форматом предоставления информации, утвержденными федеральным органом исполнительной власти, уполномоченным Правительством Российской Федерации в сфере организации отдыха и оздоровления детей; утверждать программу воспитательной работы и календарный план воспитательной работы с описанием конкретных мероприятий по дням с учетом смен и возрастных групп детей, разработанные в соответствии с федеральной программой воспитательной работы для организаций отдыха детей и их оздоровления и календарным планом воспитательной работы, утвержденными федеральным органом исполнительной власти, уполномоченным Правительством Российской Федерации в сфере организации отдыха и оздоровления детей;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Законов Пермского края от 03.06.2024 </w:t>
      </w:r>
      <w:hyperlink r:id="rId131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323-ПК</w:t>
        </w:r>
      </w:hyperlink>
      <w:r w:rsidRPr="005D25D8">
        <w:rPr>
          <w:lang w:val="ru-RU"/>
        </w:rPr>
        <w:t xml:space="preserve">, от 06.03.2025 </w:t>
      </w:r>
      <w:hyperlink r:id="rId132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402-ПК</w:t>
        </w:r>
      </w:hyperlink>
      <w:r w:rsidRPr="005D25D8">
        <w:rPr>
          <w:lang w:val="ru-RU"/>
        </w:rPr>
        <w:t>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представлять сведения о своей деятельности в государственный уполномоченный орган по организации и обеспечению отдыха детей и их оздоровления для включения в реестр организаций отдыха детей и их оздоровления;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исполнять иные обязанности, установленные законодательством Российской Федерации.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2. Правила нахождения на территории организации отдыха детей и их оздоровления устанавливаются организацией отдыха детей и их оздоровления и доводятся до сведения граждан путем размещения на официальном сайте организации отдыха детей и их оздоровления в сети "Интернет", в иных доступных местах на территории организации отдыха детей и их оздоровления.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Правила нахождения на территории организации отдыха детей и их оздоровления включают в себя: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 xml:space="preserve">особенности использования расположенных на территории организации отдыха детей и их оздоровления водного объекта или его части, включая осуществление обособленного водопользования, земельного участка в пределах береговой полосы водного объекта либо примыкающего к территории организации отдыха детей и их оздоровления участка береговой полосы водного объекта, расположенного вне границ территории организации отдыха детей и их оздоровления, а также </w:t>
      </w:r>
      <w:r w:rsidRPr="005D25D8">
        <w:rPr>
          <w:lang w:val="ru-RU"/>
        </w:rPr>
        <w:lastRenderedPageBreak/>
        <w:t>расположенного вне границ территории организации отдыха детей и их оздоровления водного объекта;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особенности доступа к расположенным на территории организации отдыха детей и их оздоровления водному объекту или его части, земельному участку в пределах береговой полосы водного объекта в случае предоставления соответствующей организации в установленном законом порядке водных объектов и земельных участков в пределах береговой полосы;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правила поведения на территории организации отдыха детей и их оздоровления и на объектах, которые расположены на территории организации отдыха детей и их оздоровления;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иную необходимую для безопасного пребывания детей информацию.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(часть 2 введена </w:t>
      </w:r>
      <w:hyperlink r:id="rId133">
        <w:r w:rsidRPr="005D25D8">
          <w:rPr>
            <w:color w:val="0000FF"/>
            <w:lang w:val="ru-RU"/>
          </w:rPr>
          <w:t>Законом</w:t>
        </w:r>
      </w:hyperlink>
      <w:r w:rsidRPr="005D25D8">
        <w:rPr>
          <w:lang w:val="ru-RU"/>
        </w:rPr>
        <w:t xml:space="preserve"> Пермского края от 06.09.2023 </w:t>
      </w:r>
      <w:r>
        <w:t>N</w:t>
      </w:r>
      <w:r w:rsidRPr="005D25D8">
        <w:rPr>
          <w:lang w:val="ru-RU"/>
        </w:rPr>
        <w:t xml:space="preserve"> 220-ПК)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3. В организациях отдыха детей и их оздоровления в соответствии с программой воспитательной работы и календарным планом воспитательной работы проводятся родительские дни, мероприятия по воспитанию детей, направленные на развитие личности, формирование у детей трудолюбия, ответственного отношения к труду и его результатам, создание условий для самоопределения и социализации детей на основе социокультурных,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детей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(часть 3 введена </w:t>
      </w:r>
      <w:hyperlink r:id="rId134">
        <w:r w:rsidRPr="005D25D8">
          <w:rPr>
            <w:color w:val="0000FF"/>
            <w:lang w:val="ru-RU"/>
          </w:rPr>
          <w:t>Законом</w:t>
        </w:r>
      </w:hyperlink>
      <w:r w:rsidRPr="005D25D8">
        <w:rPr>
          <w:lang w:val="ru-RU"/>
        </w:rPr>
        <w:t xml:space="preserve"> Пермского края от 06.03.2025 </w:t>
      </w:r>
      <w:r>
        <w:t>N</w:t>
      </w:r>
      <w:r w:rsidRPr="005D25D8">
        <w:rPr>
          <w:lang w:val="ru-RU"/>
        </w:rPr>
        <w:t xml:space="preserve"> 402-ПК)</w:t>
      </w:r>
    </w:p>
    <w:p w:rsidR="005D25D8" w:rsidRPr="005D25D8" w:rsidRDefault="005D25D8">
      <w:pPr>
        <w:pStyle w:val="ConsPlusNormal"/>
        <w:jc w:val="both"/>
        <w:rPr>
          <w:lang w:val="ru-RU"/>
        </w:rPr>
      </w:pPr>
    </w:p>
    <w:p w:rsidR="005D25D8" w:rsidRPr="005D25D8" w:rsidRDefault="005D25D8">
      <w:pPr>
        <w:pStyle w:val="ConsPlusTitle"/>
        <w:ind w:firstLine="540"/>
        <w:jc w:val="both"/>
        <w:outlineLvl w:val="0"/>
        <w:rPr>
          <w:lang w:val="ru-RU"/>
        </w:rPr>
      </w:pPr>
      <w:r w:rsidRPr="005D25D8">
        <w:rPr>
          <w:lang w:val="ru-RU"/>
        </w:rPr>
        <w:t>Статья 8.2. Формирование и ведение реестра организаций отдыха детей и их оздоровления</w:t>
      </w:r>
    </w:p>
    <w:p w:rsidR="005D25D8" w:rsidRPr="005D25D8" w:rsidRDefault="005D25D8">
      <w:pPr>
        <w:pStyle w:val="ConsPlusNormal"/>
        <w:ind w:firstLine="540"/>
        <w:jc w:val="both"/>
        <w:rPr>
          <w:lang w:val="ru-RU"/>
        </w:rPr>
      </w:pPr>
    </w:p>
    <w:p w:rsidR="005D25D8" w:rsidRPr="005D25D8" w:rsidRDefault="005D25D8">
      <w:pPr>
        <w:pStyle w:val="ConsPlusNormal"/>
        <w:ind w:firstLine="540"/>
        <w:jc w:val="both"/>
        <w:rPr>
          <w:lang w:val="ru-RU"/>
        </w:rPr>
      </w:pPr>
      <w:r w:rsidRPr="005D25D8">
        <w:rPr>
          <w:lang w:val="ru-RU"/>
        </w:rPr>
        <w:t>(</w:t>
      </w:r>
      <w:proofErr w:type="gramStart"/>
      <w:r w:rsidRPr="005D25D8">
        <w:rPr>
          <w:lang w:val="ru-RU"/>
        </w:rPr>
        <w:t>введена</w:t>
      </w:r>
      <w:proofErr w:type="gramEnd"/>
      <w:r w:rsidRPr="005D25D8">
        <w:rPr>
          <w:lang w:val="ru-RU"/>
        </w:rPr>
        <w:t xml:space="preserve"> </w:t>
      </w:r>
      <w:hyperlink r:id="rId135">
        <w:r w:rsidRPr="005D25D8">
          <w:rPr>
            <w:color w:val="0000FF"/>
            <w:lang w:val="ru-RU"/>
          </w:rPr>
          <w:t>Законом</w:t>
        </w:r>
      </w:hyperlink>
      <w:r w:rsidRPr="005D25D8">
        <w:rPr>
          <w:lang w:val="ru-RU"/>
        </w:rPr>
        <w:t xml:space="preserve"> Пермского края от 06.03.2020 </w:t>
      </w:r>
      <w:r>
        <w:t>N</w:t>
      </w:r>
      <w:r w:rsidRPr="005D25D8">
        <w:rPr>
          <w:lang w:val="ru-RU"/>
        </w:rPr>
        <w:t xml:space="preserve"> 507-ПК)</w:t>
      </w:r>
    </w:p>
    <w:p w:rsidR="005D25D8" w:rsidRPr="005D25D8" w:rsidRDefault="005D25D8">
      <w:pPr>
        <w:pStyle w:val="ConsPlusNormal"/>
        <w:jc w:val="both"/>
        <w:rPr>
          <w:lang w:val="ru-RU"/>
        </w:rPr>
      </w:pPr>
    </w:p>
    <w:p w:rsidR="005D25D8" w:rsidRPr="005D25D8" w:rsidRDefault="005D25D8">
      <w:pPr>
        <w:pStyle w:val="ConsPlusNormal"/>
        <w:ind w:firstLine="540"/>
        <w:jc w:val="both"/>
        <w:rPr>
          <w:lang w:val="ru-RU"/>
        </w:rPr>
      </w:pPr>
      <w:r w:rsidRPr="005D25D8">
        <w:rPr>
          <w:lang w:val="ru-RU"/>
        </w:rPr>
        <w:t>Основания для включения, отказа во включении, исключения организаций отдыха детей и их оздоровления из реестра организаций отдыха детей и их оздоровления, а также последствия исключения организации отдыха детей и их оздоровления из указанного реестра устанавливаются законодательством Российской Федерации.</w:t>
      </w:r>
    </w:p>
    <w:p w:rsidR="005D25D8" w:rsidRPr="005D25D8" w:rsidRDefault="005D25D8">
      <w:pPr>
        <w:pStyle w:val="ConsPlusNormal"/>
        <w:jc w:val="both"/>
        <w:rPr>
          <w:lang w:val="ru-RU"/>
        </w:rPr>
      </w:pPr>
    </w:p>
    <w:p w:rsidR="005D25D8" w:rsidRPr="005D25D8" w:rsidRDefault="005D25D8">
      <w:pPr>
        <w:pStyle w:val="ConsPlusTitle"/>
        <w:ind w:firstLine="540"/>
        <w:jc w:val="both"/>
        <w:outlineLvl w:val="0"/>
        <w:rPr>
          <w:lang w:val="ru-RU"/>
        </w:rPr>
      </w:pPr>
      <w:r w:rsidRPr="005D25D8">
        <w:rPr>
          <w:lang w:val="ru-RU"/>
        </w:rPr>
        <w:t>Статья 9. Определение размера государственной поддержки на приобретение путевки в организации отдыха детей и их оздоровления</w:t>
      </w:r>
    </w:p>
    <w:p w:rsidR="005D25D8" w:rsidRPr="005D25D8" w:rsidRDefault="005D25D8">
      <w:pPr>
        <w:pStyle w:val="ConsPlusNormal"/>
        <w:jc w:val="both"/>
        <w:rPr>
          <w:lang w:val="ru-RU"/>
        </w:rPr>
      </w:pPr>
    </w:p>
    <w:p w:rsidR="005D25D8" w:rsidRPr="005D25D8" w:rsidRDefault="005D25D8">
      <w:pPr>
        <w:pStyle w:val="ConsPlusNormal"/>
        <w:ind w:firstLine="540"/>
        <w:jc w:val="both"/>
        <w:rPr>
          <w:lang w:val="ru-RU"/>
        </w:rPr>
      </w:pPr>
      <w:r w:rsidRPr="005D25D8">
        <w:rPr>
          <w:lang w:val="ru-RU"/>
        </w:rPr>
        <w:t>1. Размер государственной поддержки от расчетной стоимости путевки в организации отдыха детей и их оздоровления определяется для установления: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денежной компенсации, предоставляемой родителям за самостоятельно приобретенные путевки в загородные лагеря отдыха и оздоровления детей, детские оздоровительные лагеря санаторного типа, расположенные на территории Российской Федерации, а также в детские специализированные (профильные) лагеря, детские лагеря палаточного типа, расположенные на территории Пермского края;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Законов Пермского края от 06.09.2019 </w:t>
      </w:r>
      <w:hyperlink r:id="rId136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434-ПК</w:t>
        </w:r>
      </w:hyperlink>
      <w:r w:rsidRPr="005D25D8">
        <w:rPr>
          <w:lang w:val="ru-RU"/>
        </w:rPr>
        <w:t xml:space="preserve">, от 06.03.2020 </w:t>
      </w:r>
      <w:hyperlink r:id="rId137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507-ПК</w:t>
        </w:r>
      </w:hyperlink>
      <w:r w:rsidRPr="005D25D8">
        <w:rPr>
          <w:lang w:val="ru-RU"/>
        </w:rPr>
        <w:t xml:space="preserve">, от 03.06.2024 </w:t>
      </w:r>
      <w:hyperlink r:id="rId138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323-ПК</w:t>
        </w:r>
      </w:hyperlink>
      <w:r w:rsidRPr="005D25D8">
        <w:rPr>
          <w:lang w:val="ru-RU"/>
        </w:rPr>
        <w:t>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частичной оплаты путевки в организации отдыха детей и их оздоровления на территории Пермского края по сертификату на отдых детей;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</w:t>
      </w:r>
      <w:hyperlink r:id="rId139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06.03.2020 </w:t>
      </w:r>
      <w:r>
        <w:t>N</w:t>
      </w:r>
      <w:r w:rsidRPr="005D25D8">
        <w:rPr>
          <w:lang w:val="ru-RU"/>
        </w:rPr>
        <w:t xml:space="preserve"> 507-ПК)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размера оплаты стоимости путевок, приобретенных за счет средств бюджета Пермского края.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2. Размер государственной поддержки от расчетной стоимости путевки в организации отдыха детей и их оздоровления определяется следующим образом: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bookmarkStart w:id="5" w:name="P293"/>
      <w:bookmarkEnd w:id="5"/>
      <w:r w:rsidRPr="005D25D8">
        <w:rPr>
          <w:lang w:val="ru-RU"/>
        </w:rPr>
        <w:lastRenderedPageBreak/>
        <w:t>1) для детей, проживающих в многодетных семьях, признанных в установленном порядке нуждающимися в предоставлении мер социальной и (или) государственной поддержки; для детей, состоящих на учете в комиссиях по делам несовершеннолетних и защите их прав как находящихся в социально опасном положении, проживающих в семьях, признанных в установленном порядке нуждающимися в предоставлении мер социальной и (или) государственной поддержки; для детей-инвалидов размер государственной поддержки составляет 100 процентов;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 xml:space="preserve">2) для детей (кроме указанных в </w:t>
      </w:r>
      <w:hyperlink w:anchor="P293">
        <w:r w:rsidRPr="005D25D8">
          <w:rPr>
            <w:color w:val="0000FF"/>
            <w:lang w:val="ru-RU"/>
          </w:rPr>
          <w:t>пункте 1 части 2</w:t>
        </w:r>
      </w:hyperlink>
      <w:r w:rsidRPr="005D25D8">
        <w:rPr>
          <w:lang w:val="ru-RU"/>
        </w:rPr>
        <w:t xml:space="preserve"> настоящей статьи), проживающих в семьях, признанных в установленном </w:t>
      </w:r>
      <w:proofErr w:type="gramStart"/>
      <w:r w:rsidRPr="005D25D8">
        <w:rPr>
          <w:lang w:val="ru-RU"/>
        </w:rPr>
        <w:t>порядке</w:t>
      </w:r>
      <w:proofErr w:type="gramEnd"/>
      <w:r w:rsidRPr="005D25D8">
        <w:rPr>
          <w:lang w:val="ru-RU"/>
        </w:rPr>
        <w:t xml:space="preserve"> нуждающимися в предоставлении мер социальной и (или) государственной поддержки; для детей, состоящих на учете в комиссиях по делам несовершеннолетних и защите их прав как находящихся в социально опасном положении, размер государственной поддержки составляет 80 процентов;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3) для детей, проживающих в семьях, признанных в установленном порядке нуждающимися в предоставлении государственной поддержки, среднедушевой доход которых не выше двукратной величины (включительно) прожиточного минимума на душу населения в Пермском крае, размер государственной поддержки составляет 70 процентов;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4) для детей, проживающих в семьях, признанных в установленном порядке нуждающимися в предоставлении государственной поддержки, среднедушевой доход которых превышает двукратную величину, но не выше трехкратной величины (включительно) прожиточного минимума на душу населения в Пермском крае, размер государственной поддержки составляет 30 процентов;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 xml:space="preserve">5) для детей, проживающих в семьях, признанных в установленном </w:t>
      </w:r>
      <w:proofErr w:type="gramStart"/>
      <w:r w:rsidRPr="005D25D8">
        <w:rPr>
          <w:lang w:val="ru-RU"/>
        </w:rPr>
        <w:t>порядке</w:t>
      </w:r>
      <w:proofErr w:type="gramEnd"/>
      <w:r w:rsidRPr="005D25D8">
        <w:rPr>
          <w:lang w:val="ru-RU"/>
        </w:rPr>
        <w:t xml:space="preserve"> нуждающимися в предоставлении мер социальной и (или) государственной поддержки, где один из родителей на дату подачи заявления о предоставлении государственной поддержки, предусмотренной настоящим Законом, проходит военную службу по мобилизации или военную службу по контракту, заключенному в соответствии с </w:t>
      </w:r>
      <w:hyperlink r:id="rId140">
        <w:r w:rsidRPr="005D25D8">
          <w:rPr>
            <w:color w:val="0000FF"/>
            <w:lang w:val="ru-RU"/>
          </w:rPr>
          <w:t>пунктом 7 статьи 38</w:t>
        </w:r>
      </w:hyperlink>
      <w:r w:rsidRPr="005D25D8">
        <w:rPr>
          <w:lang w:val="ru-RU"/>
        </w:rPr>
        <w:t xml:space="preserve"> Федерального закона от 28 марта 1998 года </w:t>
      </w:r>
      <w:r>
        <w:t>N</w:t>
      </w:r>
      <w:r w:rsidRPr="005D25D8">
        <w:rPr>
          <w:lang w:val="ru-RU"/>
        </w:rPr>
        <w:t xml:space="preserve"> </w:t>
      </w:r>
      <w:proofErr w:type="gramStart"/>
      <w:r w:rsidRPr="005D25D8">
        <w:rPr>
          <w:lang w:val="ru-RU"/>
        </w:rPr>
        <w:t xml:space="preserve">53-ФЗ "О воинской обязанности и военной службе", либо пребывает в добровольческих формированиях и заключил контракт о пребывании в добровольческом формировании в соответствии с Федеральным </w:t>
      </w:r>
      <w:hyperlink r:id="rId141">
        <w:r w:rsidRPr="005D25D8">
          <w:rPr>
            <w:color w:val="0000FF"/>
            <w:lang w:val="ru-RU"/>
          </w:rPr>
          <w:t>законом</w:t>
        </w:r>
      </w:hyperlink>
      <w:r w:rsidRPr="005D25D8">
        <w:rPr>
          <w:lang w:val="ru-RU"/>
        </w:rPr>
        <w:t xml:space="preserve"> от 31 мая 1996 года </w:t>
      </w:r>
      <w:r>
        <w:t>N</w:t>
      </w:r>
      <w:r w:rsidRPr="005D25D8">
        <w:rPr>
          <w:lang w:val="ru-RU"/>
        </w:rPr>
        <w:t xml:space="preserve"> 61-ФЗ "Об обороне", либо проходит службу в войсках национальной гвардии Российской Федерации и имеет специальные звания полиции (далее - участник специальной военной операции), размер государственной поддержки составляет 100 процентов;</w:t>
      </w:r>
      <w:proofErr w:type="gramEnd"/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(п. 5 </w:t>
      </w:r>
      <w:proofErr w:type="gramStart"/>
      <w:r w:rsidRPr="005D25D8">
        <w:rPr>
          <w:lang w:val="ru-RU"/>
        </w:rPr>
        <w:t>введен</w:t>
      </w:r>
      <w:proofErr w:type="gramEnd"/>
      <w:r w:rsidRPr="005D25D8">
        <w:rPr>
          <w:lang w:val="ru-RU"/>
        </w:rPr>
        <w:t xml:space="preserve"> </w:t>
      </w:r>
      <w:hyperlink r:id="rId142">
        <w:r w:rsidRPr="005D25D8">
          <w:rPr>
            <w:color w:val="0000FF"/>
            <w:lang w:val="ru-RU"/>
          </w:rPr>
          <w:t>Законом</w:t>
        </w:r>
      </w:hyperlink>
      <w:r w:rsidRPr="005D25D8">
        <w:rPr>
          <w:lang w:val="ru-RU"/>
        </w:rPr>
        <w:t xml:space="preserve"> Пермского края от 06.03.2025 </w:t>
      </w:r>
      <w:r>
        <w:t>N</w:t>
      </w:r>
      <w:r w:rsidRPr="005D25D8">
        <w:rPr>
          <w:lang w:val="ru-RU"/>
        </w:rPr>
        <w:t xml:space="preserve"> 402-ПК)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6) для детей, проживающих в семьях, где один из родителей, являвшийся участником специальной военной операции, погиб, размер государственной поддержки составляет 100 процентов без условия признания семьи нуждающейся в предоставлении мер социальной и (или) государственной поддержки;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(п. 6 </w:t>
      </w:r>
      <w:proofErr w:type="gramStart"/>
      <w:r w:rsidRPr="005D25D8">
        <w:rPr>
          <w:lang w:val="ru-RU"/>
        </w:rPr>
        <w:t>введен</w:t>
      </w:r>
      <w:proofErr w:type="gramEnd"/>
      <w:r w:rsidRPr="005D25D8">
        <w:rPr>
          <w:lang w:val="ru-RU"/>
        </w:rPr>
        <w:t xml:space="preserve"> </w:t>
      </w:r>
      <w:hyperlink r:id="rId143">
        <w:r w:rsidRPr="005D25D8">
          <w:rPr>
            <w:color w:val="0000FF"/>
            <w:lang w:val="ru-RU"/>
          </w:rPr>
          <w:t>Законом</w:t>
        </w:r>
      </w:hyperlink>
      <w:r w:rsidRPr="005D25D8">
        <w:rPr>
          <w:lang w:val="ru-RU"/>
        </w:rPr>
        <w:t xml:space="preserve"> Пермского края от 06.03.2025 </w:t>
      </w:r>
      <w:r>
        <w:t>N</w:t>
      </w:r>
      <w:r w:rsidRPr="005D25D8">
        <w:rPr>
          <w:lang w:val="ru-RU"/>
        </w:rPr>
        <w:t xml:space="preserve"> 402-ПК)</w:t>
      </w:r>
    </w:p>
    <w:p w:rsidR="005D25D8" w:rsidRPr="005D25D8" w:rsidRDefault="000D0B20">
      <w:pPr>
        <w:pStyle w:val="ConsPlusNormal"/>
        <w:spacing w:before="220"/>
        <w:ind w:firstLine="540"/>
        <w:jc w:val="both"/>
        <w:rPr>
          <w:lang w:val="ru-RU"/>
        </w:rPr>
      </w:pPr>
      <w:hyperlink r:id="rId144">
        <w:r w:rsidR="005D25D8" w:rsidRPr="005D25D8">
          <w:rPr>
            <w:color w:val="0000FF"/>
            <w:lang w:val="ru-RU"/>
          </w:rPr>
          <w:t>7</w:t>
        </w:r>
      </w:hyperlink>
      <w:r w:rsidR="005D25D8" w:rsidRPr="005D25D8">
        <w:rPr>
          <w:lang w:val="ru-RU"/>
        </w:rPr>
        <w:t>) для детей, проживающих в семьях, среднедушевой доход которых превышает трехкратную величину прожиточного минимума на душу населения в Пермском крае, государственная поддержка не предоставляется.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(часть 2 в ред. </w:t>
      </w:r>
      <w:hyperlink r:id="rId145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06.09.2023 </w:t>
      </w:r>
      <w:r>
        <w:t>N</w:t>
      </w:r>
      <w:r w:rsidRPr="005D25D8">
        <w:rPr>
          <w:lang w:val="ru-RU"/>
        </w:rPr>
        <w:t xml:space="preserve"> 220-ПК)</w:t>
      </w:r>
    </w:p>
    <w:p w:rsidR="005D25D8" w:rsidRPr="005D25D8" w:rsidRDefault="005D25D8">
      <w:pPr>
        <w:pStyle w:val="ConsPlusNormal"/>
        <w:jc w:val="both"/>
        <w:rPr>
          <w:lang w:val="ru-RU"/>
        </w:rPr>
      </w:pPr>
    </w:p>
    <w:p w:rsidR="005D25D8" w:rsidRPr="005D25D8" w:rsidRDefault="005D25D8">
      <w:pPr>
        <w:pStyle w:val="ConsPlusTitle"/>
        <w:ind w:firstLine="540"/>
        <w:jc w:val="both"/>
        <w:outlineLvl w:val="0"/>
        <w:rPr>
          <w:lang w:val="ru-RU"/>
        </w:rPr>
      </w:pPr>
      <w:r w:rsidRPr="005D25D8">
        <w:rPr>
          <w:lang w:val="ru-RU"/>
        </w:rPr>
        <w:t>Статья 10. Координация деятельности в сфере организации отдыха и оздоровления детей</w:t>
      </w:r>
    </w:p>
    <w:p w:rsidR="005D25D8" w:rsidRPr="005D25D8" w:rsidRDefault="005D25D8">
      <w:pPr>
        <w:pStyle w:val="ConsPlusNormal"/>
        <w:ind w:firstLine="540"/>
        <w:jc w:val="both"/>
        <w:rPr>
          <w:lang w:val="ru-RU"/>
        </w:rPr>
      </w:pPr>
    </w:p>
    <w:p w:rsidR="005D25D8" w:rsidRPr="005D25D8" w:rsidRDefault="005D25D8">
      <w:pPr>
        <w:pStyle w:val="ConsPlusNormal"/>
        <w:ind w:firstLine="540"/>
        <w:jc w:val="both"/>
        <w:rPr>
          <w:lang w:val="ru-RU"/>
        </w:rPr>
      </w:pPr>
      <w:r w:rsidRPr="005D25D8">
        <w:rPr>
          <w:lang w:val="ru-RU"/>
        </w:rPr>
        <w:t xml:space="preserve">(в ред. </w:t>
      </w:r>
      <w:hyperlink r:id="rId146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06.03.2020 </w:t>
      </w:r>
      <w:r>
        <w:t>N</w:t>
      </w:r>
      <w:r w:rsidRPr="005D25D8">
        <w:rPr>
          <w:lang w:val="ru-RU"/>
        </w:rPr>
        <w:t xml:space="preserve"> 507-ПК)</w:t>
      </w:r>
    </w:p>
    <w:p w:rsidR="005D25D8" w:rsidRPr="005D25D8" w:rsidRDefault="005D25D8">
      <w:pPr>
        <w:pStyle w:val="ConsPlusNormal"/>
        <w:jc w:val="both"/>
        <w:rPr>
          <w:lang w:val="ru-RU"/>
        </w:rPr>
      </w:pPr>
    </w:p>
    <w:p w:rsidR="005D25D8" w:rsidRPr="005D25D8" w:rsidRDefault="005D25D8">
      <w:pPr>
        <w:pStyle w:val="ConsPlusNormal"/>
        <w:ind w:firstLine="540"/>
        <w:jc w:val="both"/>
        <w:rPr>
          <w:lang w:val="ru-RU"/>
        </w:rPr>
      </w:pPr>
      <w:r w:rsidRPr="005D25D8">
        <w:rPr>
          <w:lang w:val="ru-RU"/>
        </w:rPr>
        <w:t xml:space="preserve">1. В целях координации деятельности в сфере организации отдыха и оздоровления детей, включая обеспечение безопасности их жизни и здоровья, а также организации воспитания в организациях отдыха детей и их оздоровления решением губернатора Пермского края создается постоянно действующая межведомственная комиссия Пермского края по вопросам организации отдыха и оздоровления детей и </w:t>
      </w:r>
      <w:r w:rsidRPr="005D25D8">
        <w:rPr>
          <w:lang w:val="ru-RU"/>
        </w:rPr>
        <w:lastRenderedPageBreak/>
        <w:t>утверждается регламент ее деятельности.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Законов Пермского края от 06.09.2023 </w:t>
      </w:r>
      <w:hyperlink r:id="rId147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220-ПК</w:t>
        </w:r>
      </w:hyperlink>
      <w:r w:rsidRPr="005D25D8">
        <w:rPr>
          <w:lang w:val="ru-RU"/>
        </w:rPr>
        <w:t xml:space="preserve">, от 06.03.2025 </w:t>
      </w:r>
      <w:hyperlink r:id="rId148">
        <w:r>
          <w:rPr>
            <w:color w:val="0000FF"/>
          </w:rPr>
          <w:t>N</w:t>
        </w:r>
        <w:r w:rsidRPr="005D25D8">
          <w:rPr>
            <w:color w:val="0000FF"/>
            <w:lang w:val="ru-RU"/>
          </w:rPr>
          <w:t xml:space="preserve"> 402-ПК</w:t>
        </w:r>
      </w:hyperlink>
      <w:r w:rsidRPr="005D25D8">
        <w:rPr>
          <w:lang w:val="ru-RU"/>
        </w:rPr>
        <w:t>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bookmarkStart w:id="6" w:name="P310"/>
      <w:bookmarkEnd w:id="6"/>
      <w:r w:rsidRPr="005D25D8">
        <w:rPr>
          <w:lang w:val="ru-RU"/>
        </w:rPr>
        <w:t>2. В состав межведомственной комиссии Пермского края по вопросам организации отдыха и оздоровления детей включаются депутаты Законодательного Собрания Пермского края, представители государственного уполномоченного органа по организации и обеспечению отдыха детей и их оздоровления, органа исполнительной власти Пермского края, осуществляющего государственный контроль (надзор) в сфере образования, органа исполнительной власти Пермского края в сфере культуры, органа исполнительной власти Пермского края в сфере физической культуры и спорта, органа исполнительной власти Пермского края в сфере туризма, представители территориальных органов федеральных органов исполнительной власти, осуществляющих федеральный государственный надзор за соблюдением трудового законодательства и иных нормативных правовых актов, содержащих нормы трудового права, федеральный государственный надзор в области защиты прав потребителей, федеральный государственный санитарно-эпидемиологический надзор, федеральный государственный пожарный надзор, государственный контроль качества и безопасности медицинской деятельности, обеспечивающих безопасность людей на водных объектах, а также представители органов местного самоуправления, Уполномоченный по правам ребенка в Пермском крае.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 xml:space="preserve">Решением губернатора Пермского края в состав межведомственной комиссии Пермского края по вопросам организации отдыха и оздоровления детей могут включаться представители иных органов государственной власти Пермского края, не указанных в </w:t>
      </w:r>
      <w:hyperlink w:anchor="P310">
        <w:r w:rsidRPr="005D25D8">
          <w:rPr>
            <w:color w:val="0000FF"/>
            <w:lang w:val="ru-RU"/>
          </w:rPr>
          <w:t>абзаце первом</w:t>
        </w:r>
      </w:hyperlink>
      <w:r w:rsidRPr="005D25D8">
        <w:rPr>
          <w:lang w:val="ru-RU"/>
        </w:rPr>
        <w:t xml:space="preserve"> настоящей части, а также представители общественных объединений.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(часть 2 в ред. </w:t>
      </w:r>
      <w:hyperlink r:id="rId149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06.09.2023 </w:t>
      </w:r>
      <w:r>
        <w:t>N</w:t>
      </w:r>
      <w:r w:rsidRPr="005D25D8">
        <w:rPr>
          <w:lang w:val="ru-RU"/>
        </w:rPr>
        <w:t xml:space="preserve"> 220-ПК)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3. К полномочиям межведомственной комиссии Пермского края по вопросам организации отдыха и оздоровления детей относятся: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 xml:space="preserve">содействие координации деятельности органов, организаций и лиц, указанных в </w:t>
      </w:r>
      <w:hyperlink w:anchor="P310">
        <w:r w:rsidRPr="005D25D8">
          <w:rPr>
            <w:color w:val="0000FF"/>
            <w:lang w:val="ru-RU"/>
          </w:rPr>
          <w:t>части 2</w:t>
        </w:r>
      </w:hyperlink>
      <w:r w:rsidRPr="005D25D8">
        <w:rPr>
          <w:lang w:val="ru-RU"/>
        </w:rPr>
        <w:t xml:space="preserve"> настоящей статьи;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выезд к месту фактического оказания услуг по организации отдыха и оздоровления детей в случае предоставления членами межведомственной комиссии Пермского края по вопросам организации отдыха и оздоровления детей информации о предоставлении таких услуг организацией, не включенной в реестр организаций отдыха детей и их оздоровления, а также информации, свидетельствующей о возможных нарушениях законодательства Российской Федерации в сфере организации отдыха и оздоровления детей;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проведение информационно-разъяснительной работы с руководителями организаций отдыха детей и их оздоровления, в том числе в форме ежегодных семинаров;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мониторинг состояния ситуации в сфере организации отдыха и оздоровления детей в Пермском крае;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анализ результатов мероприятий по проведению оздоровительной кампании детей за летний период и по итогам календарного года;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разработка мероприятий, программ и предложений по повышению эффективности организации отдыха и оздоровления детей;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информирование населения о результатах своей деятельности, в том числе путем размещения информации на официальном сайте губернатора Пермского края в сети "Интернет".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</w:t>
      </w:r>
      <w:hyperlink r:id="rId150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06.09.2023 </w:t>
      </w:r>
      <w:r>
        <w:t>N</w:t>
      </w:r>
      <w:r w:rsidRPr="005D25D8">
        <w:rPr>
          <w:lang w:val="ru-RU"/>
        </w:rPr>
        <w:t xml:space="preserve"> 220-ПК)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 xml:space="preserve">4. Межведомственная комиссия Пермского края по вопросам организации отдыха и оздоровления </w:t>
      </w:r>
      <w:r w:rsidRPr="005D25D8">
        <w:rPr>
          <w:lang w:val="ru-RU"/>
        </w:rPr>
        <w:lastRenderedPageBreak/>
        <w:t>детей вправе направлять в государственный уполномоченный орган по организации и обеспечению отдыха детей и их оздоровления предложения об исключении организаций отдыха детей и их оздоровления из реестра организаций отдыха детей и их оздоровления при наличии оснований, предусмотренных федеральным законодательством.</w:t>
      </w:r>
    </w:p>
    <w:p w:rsidR="005D25D8" w:rsidRPr="005D25D8" w:rsidRDefault="005D25D8">
      <w:pPr>
        <w:pStyle w:val="ConsPlusNormal"/>
        <w:jc w:val="both"/>
        <w:rPr>
          <w:lang w:val="ru-RU"/>
        </w:rPr>
      </w:pPr>
    </w:p>
    <w:p w:rsidR="005D25D8" w:rsidRPr="005D25D8" w:rsidRDefault="005D25D8">
      <w:pPr>
        <w:pStyle w:val="ConsPlusTitle"/>
        <w:ind w:firstLine="540"/>
        <w:jc w:val="both"/>
        <w:outlineLvl w:val="0"/>
        <w:rPr>
          <w:lang w:val="ru-RU"/>
        </w:rPr>
      </w:pPr>
      <w:r w:rsidRPr="005D25D8">
        <w:rPr>
          <w:lang w:val="ru-RU"/>
        </w:rPr>
        <w:t>Статья 11. Права получателей услуг по организации отдыха детей и их оздоровления</w:t>
      </w:r>
    </w:p>
    <w:p w:rsidR="005D25D8" w:rsidRPr="005D25D8" w:rsidRDefault="005D25D8">
      <w:pPr>
        <w:pStyle w:val="ConsPlusNormal"/>
        <w:jc w:val="both"/>
        <w:rPr>
          <w:lang w:val="ru-RU"/>
        </w:rPr>
      </w:pPr>
    </w:p>
    <w:p w:rsidR="005D25D8" w:rsidRPr="005D25D8" w:rsidRDefault="005D25D8">
      <w:pPr>
        <w:pStyle w:val="ConsPlusNormal"/>
        <w:ind w:firstLine="540"/>
        <w:jc w:val="both"/>
        <w:rPr>
          <w:lang w:val="ru-RU"/>
        </w:rPr>
      </w:pPr>
      <w:r w:rsidRPr="005D25D8">
        <w:rPr>
          <w:lang w:val="ru-RU"/>
        </w:rPr>
        <w:t>1. Получатели услуг по организации отдыха детей и их оздоровления имеют право: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</w:t>
      </w:r>
      <w:hyperlink r:id="rId151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01.11.2018 </w:t>
      </w:r>
      <w:r>
        <w:t>N</w:t>
      </w:r>
      <w:r w:rsidRPr="005D25D8">
        <w:rPr>
          <w:lang w:val="ru-RU"/>
        </w:rPr>
        <w:t xml:space="preserve"> 291-ПК)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1) получать бесплатно в доступной форме информацию о своих правах и обязанностях, видах услуг по организации отдыха детей и их оздоровления, сроках, порядке и условиях их предоставления, стоимости услуги по организации отдыха детей и их оздоровления, возможности получения услуг по организации отдыха детей и их оздоровления бесплатно, а также об организациях отдыха детей и их оздоровления;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</w:t>
      </w:r>
      <w:hyperlink r:id="rId152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06.03.2020 </w:t>
      </w:r>
      <w:r>
        <w:t>N</w:t>
      </w:r>
      <w:r w:rsidRPr="005D25D8">
        <w:rPr>
          <w:lang w:val="ru-RU"/>
        </w:rPr>
        <w:t xml:space="preserve"> 507-ПК)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2) выбирать формы отдыха детей и их оздоровления, обеспечивающие укрепление здоровья и личностное развитие детей;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3) выбирать организации отдыха детей и их оздоровления;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</w:t>
      </w:r>
      <w:hyperlink r:id="rId153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06.03.2020 </w:t>
      </w:r>
      <w:r>
        <w:t>N</w:t>
      </w:r>
      <w:r w:rsidRPr="005D25D8">
        <w:rPr>
          <w:lang w:val="ru-RU"/>
        </w:rPr>
        <w:t xml:space="preserve"> 507-ПК)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4) на безопасные условия пребывания в организациях отдыха детей и их оздоровления, соответствующие санитарно-гигиеническим требованиям;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5) на государственную поддержку в соответствии с законодательством;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6) пользоваться иными правами, предусмотренными законодательством.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2. Обращения родителей (лиц, их заменяющих) по вопросам организации отдыха и оздоровления детей, направляемые в органы государственной власти Пермского края в письменной форме или в форме электронных документов, и ответы указанных органов на эти обращения по требованию заявителя подлежат размещению на официальных сайтах этих органов в сети "Интернет". Размещенные на официальных сайтах органов государственной власти Пермского края в сети "Интернет" обращения и ответы на эти обращения не должны содержать персональные данные заявителей и детей.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(часть 2 введена </w:t>
      </w:r>
      <w:hyperlink r:id="rId154">
        <w:r w:rsidRPr="005D25D8">
          <w:rPr>
            <w:color w:val="0000FF"/>
            <w:lang w:val="ru-RU"/>
          </w:rPr>
          <w:t>Законом</w:t>
        </w:r>
      </w:hyperlink>
      <w:r w:rsidRPr="005D25D8">
        <w:rPr>
          <w:lang w:val="ru-RU"/>
        </w:rPr>
        <w:t xml:space="preserve"> Пермского края от 01.11.2018 </w:t>
      </w:r>
      <w:r>
        <w:t>N</w:t>
      </w:r>
      <w:r w:rsidRPr="005D25D8">
        <w:rPr>
          <w:lang w:val="ru-RU"/>
        </w:rPr>
        <w:t xml:space="preserve"> 291-ПК)</w:t>
      </w:r>
    </w:p>
    <w:p w:rsidR="005D25D8" w:rsidRPr="005D25D8" w:rsidRDefault="005D25D8">
      <w:pPr>
        <w:pStyle w:val="ConsPlusNormal"/>
        <w:jc w:val="both"/>
        <w:rPr>
          <w:lang w:val="ru-RU"/>
        </w:rPr>
      </w:pPr>
    </w:p>
    <w:p w:rsidR="005D25D8" w:rsidRPr="005D25D8" w:rsidRDefault="005D25D8">
      <w:pPr>
        <w:pStyle w:val="ConsPlusTitle"/>
        <w:ind w:firstLine="540"/>
        <w:jc w:val="both"/>
        <w:outlineLvl w:val="0"/>
        <w:rPr>
          <w:lang w:val="ru-RU"/>
        </w:rPr>
      </w:pPr>
      <w:r w:rsidRPr="005D25D8">
        <w:rPr>
          <w:lang w:val="ru-RU"/>
        </w:rPr>
        <w:t>Статья 12. Общественный контроль в сфере организации и обеспечения отдыха детей и их оздоровления</w:t>
      </w:r>
    </w:p>
    <w:p w:rsidR="005D25D8" w:rsidRPr="005D25D8" w:rsidRDefault="005D25D8">
      <w:pPr>
        <w:pStyle w:val="ConsPlusNormal"/>
        <w:jc w:val="both"/>
        <w:rPr>
          <w:lang w:val="ru-RU"/>
        </w:rPr>
      </w:pPr>
    </w:p>
    <w:p w:rsidR="005D25D8" w:rsidRPr="005D25D8" w:rsidRDefault="005D25D8">
      <w:pPr>
        <w:pStyle w:val="ConsPlusNormal"/>
        <w:ind w:firstLine="540"/>
        <w:jc w:val="both"/>
        <w:rPr>
          <w:lang w:val="ru-RU"/>
        </w:rPr>
      </w:pPr>
      <w:r w:rsidRPr="005D25D8">
        <w:rPr>
          <w:lang w:val="ru-RU"/>
        </w:rPr>
        <w:t>Общественный контроль в сфере организации и обеспечения отдыха детей и их оздоровления осуществляется гражданами, общественными и иными организациями в соответствии с законодательством.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Органы государственной власти Пермского края и органы местного самоуправления в пределах установленной компетенции оказывают содействие гражданам, общественным и иным организациям в осуществлении общественного контроля в сфере защиты прав детей на отдых и оздоровление.</w:t>
      </w:r>
    </w:p>
    <w:p w:rsidR="005D25D8" w:rsidRPr="005D25D8" w:rsidRDefault="005D25D8">
      <w:pPr>
        <w:pStyle w:val="ConsPlusNormal"/>
        <w:jc w:val="both"/>
        <w:rPr>
          <w:lang w:val="ru-RU"/>
        </w:rPr>
      </w:pPr>
      <w:r w:rsidRPr="005D25D8">
        <w:rPr>
          <w:lang w:val="ru-RU"/>
        </w:rPr>
        <w:t xml:space="preserve">(в ред. </w:t>
      </w:r>
      <w:hyperlink r:id="rId155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13.11.2017 </w:t>
      </w:r>
      <w:r>
        <w:t>N</w:t>
      </w:r>
      <w:r w:rsidRPr="005D25D8">
        <w:rPr>
          <w:lang w:val="ru-RU"/>
        </w:rPr>
        <w:t xml:space="preserve"> 146-ПК)</w:t>
      </w:r>
    </w:p>
    <w:p w:rsidR="005D25D8" w:rsidRPr="005D25D8" w:rsidRDefault="005D25D8">
      <w:pPr>
        <w:pStyle w:val="ConsPlusNormal"/>
        <w:ind w:firstLine="540"/>
        <w:jc w:val="both"/>
        <w:rPr>
          <w:lang w:val="ru-RU"/>
        </w:rPr>
      </w:pPr>
    </w:p>
    <w:p w:rsidR="005D25D8" w:rsidRPr="005D25D8" w:rsidRDefault="005D25D8">
      <w:pPr>
        <w:pStyle w:val="ConsPlusNonformat"/>
        <w:jc w:val="both"/>
        <w:rPr>
          <w:lang w:val="ru-RU"/>
        </w:rPr>
      </w:pPr>
      <w:r w:rsidRPr="005D25D8">
        <w:rPr>
          <w:lang w:val="ru-RU"/>
        </w:rPr>
        <w:t xml:space="preserve">             1</w:t>
      </w:r>
    </w:p>
    <w:p w:rsidR="005D25D8" w:rsidRPr="005D25D8" w:rsidRDefault="005D25D8">
      <w:pPr>
        <w:pStyle w:val="ConsPlusNonformat"/>
        <w:jc w:val="both"/>
        <w:rPr>
          <w:lang w:val="ru-RU"/>
        </w:rPr>
      </w:pPr>
      <w:r w:rsidRPr="005D25D8">
        <w:rPr>
          <w:lang w:val="ru-RU"/>
        </w:rPr>
        <w:t xml:space="preserve">    Статья 12 . Региональный    государственный   контроль   (надзор)    </w:t>
      </w:r>
      <w:proofErr w:type="gramStart"/>
      <w:r w:rsidRPr="005D25D8">
        <w:rPr>
          <w:lang w:val="ru-RU"/>
        </w:rPr>
        <w:t>за</w:t>
      </w:r>
      <w:proofErr w:type="gramEnd"/>
    </w:p>
    <w:p w:rsidR="005D25D8" w:rsidRPr="005D25D8" w:rsidRDefault="005D25D8">
      <w:pPr>
        <w:pStyle w:val="ConsPlusNonformat"/>
        <w:jc w:val="both"/>
        <w:rPr>
          <w:lang w:val="ru-RU"/>
        </w:rPr>
      </w:pPr>
      <w:r w:rsidRPr="005D25D8">
        <w:rPr>
          <w:lang w:val="ru-RU"/>
        </w:rPr>
        <w:t>достоверностью,  актуальностью  и  полнотой сведений об организациях отдыха</w:t>
      </w:r>
    </w:p>
    <w:p w:rsidR="005D25D8" w:rsidRPr="005D25D8" w:rsidRDefault="005D25D8">
      <w:pPr>
        <w:pStyle w:val="ConsPlusNonformat"/>
        <w:jc w:val="both"/>
        <w:rPr>
          <w:lang w:val="ru-RU"/>
        </w:rPr>
      </w:pPr>
      <w:r w:rsidRPr="005D25D8">
        <w:rPr>
          <w:lang w:val="ru-RU"/>
        </w:rPr>
        <w:t>детей и их оздоровления</w:t>
      </w:r>
    </w:p>
    <w:p w:rsidR="005D25D8" w:rsidRPr="005D25D8" w:rsidRDefault="005D25D8">
      <w:pPr>
        <w:pStyle w:val="ConsPlusNormal"/>
        <w:ind w:firstLine="540"/>
        <w:jc w:val="both"/>
        <w:rPr>
          <w:lang w:val="ru-RU"/>
        </w:rPr>
      </w:pPr>
    </w:p>
    <w:p w:rsidR="005D25D8" w:rsidRPr="005D25D8" w:rsidRDefault="005D25D8">
      <w:pPr>
        <w:pStyle w:val="ConsPlusNormal"/>
        <w:ind w:firstLine="540"/>
        <w:jc w:val="both"/>
        <w:rPr>
          <w:lang w:val="ru-RU"/>
        </w:rPr>
      </w:pPr>
      <w:r w:rsidRPr="005D25D8">
        <w:rPr>
          <w:lang w:val="ru-RU"/>
        </w:rPr>
        <w:t xml:space="preserve">(в ред. </w:t>
      </w:r>
      <w:hyperlink r:id="rId156">
        <w:r w:rsidRPr="005D25D8">
          <w:rPr>
            <w:color w:val="0000FF"/>
            <w:lang w:val="ru-RU"/>
          </w:rPr>
          <w:t>Закона</w:t>
        </w:r>
      </w:hyperlink>
      <w:r w:rsidRPr="005D25D8">
        <w:rPr>
          <w:lang w:val="ru-RU"/>
        </w:rPr>
        <w:t xml:space="preserve"> Пермского края от 12.09.2022 </w:t>
      </w:r>
      <w:r>
        <w:t>N</w:t>
      </w:r>
      <w:r w:rsidRPr="005D25D8">
        <w:rPr>
          <w:lang w:val="ru-RU"/>
        </w:rPr>
        <w:t xml:space="preserve"> 106-ПК)</w:t>
      </w:r>
    </w:p>
    <w:p w:rsidR="005D25D8" w:rsidRPr="005D25D8" w:rsidRDefault="005D25D8">
      <w:pPr>
        <w:pStyle w:val="ConsPlusNormal"/>
        <w:ind w:firstLine="540"/>
        <w:jc w:val="both"/>
        <w:rPr>
          <w:lang w:val="ru-RU"/>
        </w:rPr>
      </w:pPr>
    </w:p>
    <w:p w:rsidR="005D25D8" w:rsidRPr="005D25D8" w:rsidRDefault="005D25D8">
      <w:pPr>
        <w:pStyle w:val="ConsPlusNormal"/>
        <w:ind w:firstLine="540"/>
        <w:jc w:val="both"/>
        <w:rPr>
          <w:lang w:val="ru-RU"/>
        </w:rPr>
      </w:pPr>
      <w:r w:rsidRPr="005D25D8">
        <w:rPr>
          <w:lang w:val="ru-RU"/>
        </w:rPr>
        <w:t>1. Региональный государственный контроль (надзор)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осуществляется государственным уполномоченным органом по организации и обеспечению отдыха детей и их оздоровления.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2. Предметом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является соблюдение такими организациями требований к достоверности, актуальности и полноте сведений о них, представляемых для включения в указанный реестр.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 xml:space="preserve">3. Организация и осуществление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регулируются Федеральным </w:t>
      </w:r>
      <w:hyperlink r:id="rId157">
        <w:r w:rsidRPr="005D25D8">
          <w:rPr>
            <w:color w:val="0000FF"/>
            <w:lang w:val="ru-RU"/>
          </w:rPr>
          <w:t>законом</w:t>
        </w:r>
      </w:hyperlink>
      <w:r w:rsidRPr="005D25D8">
        <w:rPr>
          <w:lang w:val="ru-RU"/>
        </w:rPr>
        <w:t xml:space="preserve"> от 31 июля 2020 года </w:t>
      </w:r>
      <w:r>
        <w:t>N</w:t>
      </w:r>
      <w:r w:rsidRPr="005D25D8">
        <w:rPr>
          <w:lang w:val="ru-RU"/>
        </w:rPr>
        <w:t xml:space="preserve"> 248-ФЗ "О государственном контроле (надзоре) и муниципальном контроле в Российской Федерации".</w:t>
      </w:r>
    </w:p>
    <w:p w:rsidR="005D25D8" w:rsidRPr="005D25D8" w:rsidRDefault="005D25D8">
      <w:pPr>
        <w:pStyle w:val="ConsPlusNormal"/>
        <w:jc w:val="both"/>
        <w:rPr>
          <w:lang w:val="ru-RU"/>
        </w:rPr>
      </w:pPr>
    </w:p>
    <w:p w:rsidR="005D25D8" w:rsidRPr="005D25D8" w:rsidRDefault="005D25D8">
      <w:pPr>
        <w:pStyle w:val="ConsPlusTitle"/>
        <w:ind w:firstLine="540"/>
        <w:jc w:val="both"/>
        <w:outlineLvl w:val="0"/>
        <w:rPr>
          <w:lang w:val="ru-RU"/>
        </w:rPr>
      </w:pPr>
      <w:r w:rsidRPr="005D25D8">
        <w:rPr>
          <w:lang w:val="ru-RU"/>
        </w:rPr>
        <w:t>Статья 13. Финансовое обеспечение отдыха детей и их оздоровления</w:t>
      </w:r>
    </w:p>
    <w:p w:rsidR="005D25D8" w:rsidRPr="005D25D8" w:rsidRDefault="005D25D8">
      <w:pPr>
        <w:pStyle w:val="ConsPlusNormal"/>
        <w:jc w:val="both"/>
        <w:rPr>
          <w:lang w:val="ru-RU"/>
        </w:rPr>
      </w:pPr>
    </w:p>
    <w:p w:rsidR="005D25D8" w:rsidRPr="005D25D8" w:rsidRDefault="005D25D8">
      <w:pPr>
        <w:pStyle w:val="ConsPlusNormal"/>
        <w:ind w:firstLine="540"/>
        <w:jc w:val="both"/>
        <w:rPr>
          <w:lang w:val="ru-RU"/>
        </w:rPr>
      </w:pPr>
      <w:r w:rsidRPr="005D25D8">
        <w:rPr>
          <w:lang w:val="ru-RU"/>
        </w:rPr>
        <w:t>1. Финансовое обеспечение отдыха детей и их оздоровления осуществляется за счет средств: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1) федерального бюджета в порядке, установленном федеральным законодательством;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2) бюджета Пермского края в порядке, установленном краевым законодательством;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3) местных бюджетов в порядке, установленном муниципальными правовыми актами;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4) хозяйствующих субъектов;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5) профессиональных союзов;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6) родителей;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7) иных источников, не запрещенных законодательством.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2. Финансовое обеспечение расходных обязательств, связанных с исполнением настоящего Закона, осуществляется в пределах бюджетных ассигнований, предусмотренных на эти цели законом Пермского края о бюджете на соответствующий финансовый год и плановый период.</w:t>
      </w:r>
    </w:p>
    <w:p w:rsidR="005D25D8" w:rsidRPr="005D25D8" w:rsidRDefault="005D25D8">
      <w:pPr>
        <w:pStyle w:val="ConsPlusNormal"/>
        <w:jc w:val="both"/>
        <w:rPr>
          <w:lang w:val="ru-RU"/>
        </w:rPr>
      </w:pPr>
    </w:p>
    <w:p w:rsidR="005D25D8" w:rsidRPr="005D25D8" w:rsidRDefault="005D25D8">
      <w:pPr>
        <w:pStyle w:val="ConsPlusTitle"/>
        <w:ind w:firstLine="540"/>
        <w:jc w:val="both"/>
        <w:outlineLvl w:val="0"/>
        <w:rPr>
          <w:lang w:val="ru-RU"/>
        </w:rPr>
      </w:pPr>
      <w:r w:rsidRPr="005D25D8">
        <w:rPr>
          <w:lang w:val="ru-RU"/>
        </w:rPr>
        <w:t>Статья 14. Заключительные положения</w:t>
      </w:r>
    </w:p>
    <w:p w:rsidR="005D25D8" w:rsidRPr="005D25D8" w:rsidRDefault="005D25D8">
      <w:pPr>
        <w:pStyle w:val="ConsPlusNormal"/>
        <w:jc w:val="both"/>
        <w:rPr>
          <w:lang w:val="ru-RU"/>
        </w:rPr>
      </w:pPr>
    </w:p>
    <w:p w:rsidR="005D25D8" w:rsidRPr="005D25D8" w:rsidRDefault="005D25D8">
      <w:pPr>
        <w:pStyle w:val="ConsPlusNormal"/>
        <w:ind w:firstLine="540"/>
        <w:jc w:val="both"/>
        <w:rPr>
          <w:lang w:val="ru-RU"/>
        </w:rPr>
      </w:pPr>
      <w:r w:rsidRPr="005D25D8">
        <w:rPr>
          <w:lang w:val="ru-RU"/>
        </w:rPr>
        <w:t xml:space="preserve">Настоящий Закон вступает в силу через десять дней после дня его официального опубликования, за исключением </w:t>
      </w:r>
      <w:hyperlink w:anchor="P166">
        <w:r w:rsidRPr="005D25D8">
          <w:rPr>
            <w:color w:val="0000FF"/>
            <w:lang w:val="ru-RU"/>
          </w:rPr>
          <w:t>подпунктов "д"</w:t>
        </w:r>
      </w:hyperlink>
      <w:r w:rsidRPr="005D25D8">
        <w:rPr>
          <w:lang w:val="ru-RU"/>
        </w:rPr>
        <w:t xml:space="preserve">, </w:t>
      </w:r>
      <w:hyperlink w:anchor="P172">
        <w:r w:rsidRPr="005D25D8">
          <w:rPr>
            <w:color w:val="0000FF"/>
            <w:lang w:val="ru-RU"/>
          </w:rPr>
          <w:t>"ж" пункта 3 части 1</w:t>
        </w:r>
      </w:hyperlink>
      <w:r w:rsidRPr="005D25D8">
        <w:rPr>
          <w:lang w:val="ru-RU"/>
        </w:rPr>
        <w:t xml:space="preserve">, </w:t>
      </w:r>
      <w:hyperlink w:anchor="P210">
        <w:r w:rsidRPr="005D25D8">
          <w:rPr>
            <w:color w:val="0000FF"/>
            <w:lang w:val="ru-RU"/>
          </w:rPr>
          <w:t>пункта 5 части 2 статьи 7</w:t>
        </w:r>
      </w:hyperlink>
      <w:r w:rsidRPr="005D25D8">
        <w:rPr>
          <w:lang w:val="ru-RU"/>
        </w:rPr>
        <w:t>.</w:t>
      </w:r>
    </w:p>
    <w:p w:rsidR="005D25D8" w:rsidRPr="005D25D8" w:rsidRDefault="000D0B20">
      <w:pPr>
        <w:pStyle w:val="ConsPlusNormal"/>
        <w:spacing w:before="220"/>
        <w:ind w:firstLine="540"/>
        <w:jc w:val="both"/>
        <w:rPr>
          <w:lang w:val="ru-RU"/>
        </w:rPr>
      </w:pPr>
      <w:hyperlink w:anchor="P166">
        <w:r w:rsidR="005D25D8" w:rsidRPr="005D25D8">
          <w:rPr>
            <w:color w:val="0000FF"/>
            <w:lang w:val="ru-RU"/>
          </w:rPr>
          <w:t>Подпункты "д"</w:t>
        </w:r>
      </w:hyperlink>
      <w:r w:rsidR="005D25D8" w:rsidRPr="005D25D8">
        <w:rPr>
          <w:lang w:val="ru-RU"/>
        </w:rPr>
        <w:t xml:space="preserve">, </w:t>
      </w:r>
      <w:hyperlink w:anchor="P172">
        <w:r w:rsidR="005D25D8" w:rsidRPr="005D25D8">
          <w:rPr>
            <w:color w:val="0000FF"/>
            <w:lang w:val="ru-RU"/>
          </w:rPr>
          <w:t>"ж" пункта 3 части 1</w:t>
        </w:r>
      </w:hyperlink>
      <w:r w:rsidR="005D25D8" w:rsidRPr="005D25D8">
        <w:rPr>
          <w:lang w:val="ru-RU"/>
        </w:rPr>
        <w:t xml:space="preserve">, </w:t>
      </w:r>
      <w:hyperlink w:anchor="P205">
        <w:r w:rsidR="005D25D8" w:rsidRPr="005D25D8">
          <w:rPr>
            <w:color w:val="0000FF"/>
            <w:lang w:val="ru-RU"/>
          </w:rPr>
          <w:t>пункта 5 части 2 статьи 7</w:t>
        </w:r>
      </w:hyperlink>
      <w:r w:rsidR="005D25D8" w:rsidRPr="005D25D8">
        <w:rPr>
          <w:lang w:val="ru-RU"/>
        </w:rPr>
        <w:t xml:space="preserve"> настоящего Закона вступают в силу с 1 января 2017 года.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>Со дня вступления настоящего Закона в силу признать утратившими силу:</w:t>
      </w:r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 xml:space="preserve">1) </w:t>
      </w:r>
      <w:hyperlink r:id="rId158">
        <w:r w:rsidRPr="005D25D8">
          <w:rPr>
            <w:color w:val="0000FF"/>
            <w:lang w:val="ru-RU"/>
          </w:rPr>
          <w:t>Закон</w:t>
        </w:r>
      </w:hyperlink>
      <w:r w:rsidRPr="005D25D8">
        <w:rPr>
          <w:lang w:val="ru-RU"/>
        </w:rPr>
        <w:t xml:space="preserve"> Пермского края от 02.04.2010 </w:t>
      </w:r>
      <w:r>
        <w:t>N</w:t>
      </w:r>
      <w:r w:rsidRPr="005D25D8">
        <w:rPr>
          <w:lang w:val="ru-RU"/>
        </w:rPr>
        <w:t xml:space="preserve"> 605-ПК "Об организации и обеспечении отдыха и оздоровления детей в Пермском крае" (Собрание законодательства Пермского края, 09.04.2010, </w:t>
      </w:r>
      <w:r>
        <w:t>N</w:t>
      </w:r>
      <w:r w:rsidRPr="005D25D8">
        <w:rPr>
          <w:lang w:val="ru-RU"/>
        </w:rPr>
        <w:t xml:space="preserve"> 4; </w:t>
      </w:r>
      <w:r w:rsidRPr="005D25D8">
        <w:rPr>
          <w:lang w:val="ru-RU"/>
        </w:rPr>
        <w:lastRenderedPageBreak/>
        <w:t xml:space="preserve">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05.07.2010, </w:t>
      </w:r>
      <w:r>
        <w:t>N</w:t>
      </w:r>
      <w:r w:rsidRPr="005D25D8">
        <w:rPr>
          <w:lang w:val="ru-RU"/>
        </w:rPr>
        <w:t xml:space="preserve"> 26; 06.09.2010, </w:t>
      </w:r>
      <w:r>
        <w:t>N</w:t>
      </w:r>
      <w:r w:rsidRPr="005D25D8">
        <w:rPr>
          <w:lang w:val="ru-RU"/>
        </w:rPr>
        <w:t xml:space="preserve"> 35; </w:t>
      </w:r>
      <w:proofErr w:type="gramStart"/>
      <w:r w:rsidRPr="005D25D8">
        <w:rPr>
          <w:lang w:val="ru-RU"/>
        </w:rPr>
        <w:t xml:space="preserve">16.05.2011, </w:t>
      </w:r>
      <w:r>
        <w:t>N</w:t>
      </w:r>
      <w:r w:rsidRPr="005D25D8">
        <w:rPr>
          <w:lang w:val="ru-RU"/>
        </w:rPr>
        <w:t xml:space="preserve"> 19; 15.12.2014, </w:t>
      </w:r>
      <w:r>
        <w:t>N</w:t>
      </w:r>
      <w:r w:rsidRPr="005D25D8">
        <w:rPr>
          <w:lang w:val="ru-RU"/>
        </w:rPr>
        <w:t xml:space="preserve"> 49);</w:t>
      </w:r>
      <w:proofErr w:type="gramEnd"/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proofErr w:type="gramStart"/>
      <w:r w:rsidRPr="005D25D8">
        <w:rPr>
          <w:lang w:val="ru-RU"/>
        </w:rPr>
        <w:t xml:space="preserve">2) </w:t>
      </w:r>
      <w:hyperlink r:id="rId159">
        <w:r w:rsidRPr="005D25D8">
          <w:rPr>
            <w:color w:val="0000FF"/>
            <w:lang w:val="ru-RU"/>
          </w:rPr>
          <w:t>статью 1</w:t>
        </w:r>
      </w:hyperlink>
      <w:r w:rsidRPr="005D25D8">
        <w:rPr>
          <w:lang w:val="ru-RU"/>
        </w:rPr>
        <w:t xml:space="preserve"> Закона Пермского края от 29.06.2010 </w:t>
      </w:r>
      <w:r>
        <w:t>N</w:t>
      </w:r>
      <w:r w:rsidRPr="005D25D8">
        <w:rPr>
          <w:lang w:val="ru-RU"/>
        </w:rPr>
        <w:t xml:space="preserve"> 661-ПК "О внесении изменений в отдельные законы Пермского края в сфере организации и обеспечения отдыха и оздоровления детей в Пермском крае"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05.07.2010, </w:t>
      </w:r>
      <w:r>
        <w:t>N</w:t>
      </w:r>
      <w:r w:rsidRPr="005D25D8">
        <w:rPr>
          <w:lang w:val="ru-RU"/>
        </w:rPr>
        <w:t xml:space="preserve"> 26);</w:t>
      </w:r>
      <w:proofErr w:type="gramEnd"/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proofErr w:type="gramStart"/>
      <w:r w:rsidRPr="005D25D8">
        <w:rPr>
          <w:lang w:val="ru-RU"/>
        </w:rPr>
        <w:t xml:space="preserve">3) </w:t>
      </w:r>
      <w:hyperlink r:id="rId160">
        <w:r w:rsidRPr="005D25D8">
          <w:rPr>
            <w:color w:val="0000FF"/>
            <w:lang w:val="ru-RU"/>
          </w:rPr>
          <w:t>статью 1</w:t>
        </w:r>
      </w:hyperlink>
      <w:r w:rsidRPr="005D25D8">
        <w:rPr>
          <w:lang w:val="ru-RU"/>
        </w:rPr>
        <w:t xml:space="preserve"> Закона Пермского края от 30.08.2010 </w:t>
      </w:r>
      <w:r>
        <w:t>N</w:t>
      </w:r>
      <w:r w:rsidRPr="005D25D8">
        <w:rPr>
          <w:lang w:val="ru-RU"/>
        </w:rPr>
        <w:t xml:space="preserve"> 677-ПК "О внесении изменений в отдельные законы Пермского края в сфере организации и обеспечения отдыха и оздоровления детей в Пермском крае"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06.09.2010, </w:t>
      </w:r>
      <w:r>
        <w:t>N</w:t>
      </w:r>
      <w:r w:rsidRPr="005D25D8">
        <w:rPr>
          <w:lang w:val="ru-RU"/>
        </w:rPr>
        <w:t xml:space="preserve"> 35);</w:t>
      </w:r>
      <w:proofErr w:type="gramEnd"/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proofErr w:type="gramStart"/>
      <w:r w:rsidRPr="005D25D8">
        <w:rPr>
          <w:lang w:val="ru-RU"/>
        </w:rPr>
        <w:t xml:space="preserve">4) </w:t>
      </w:r>
      <w:hyperlink r:id="rId161">
        <w:r w:rsidRPr="005D25D8">
          <w:rPr>
            <w:color w:val="0000FF"/>
            <w:lang w:val="ru-RU"/>
          </w:rPr>
          <w:t>статью 1</w:t>
        </w:r>
      </w:hyperlink>
      <w:r w:rsidRPr="005D25D8">
        <w:rPr>
          <w:lang w:val="ru-RU"/>
        </w:rPr>
        <w:t xml:space="preserve"> Закона Пермского края от 10.05.2011 </w:t>
      </w:r>
      <w:r>
        <w:t>N</w:t>
      </w:r>
      <w:r w:rsidRPr="005D25D8">
        <w:rPr>
          <w:lang w:val="ru-RU"/>
        </w:rPr>
        <w:t xml:space="preserve"> 765-ПК "О внесении изменений в отдельные законы Пермского края в сфере организации и обеспечения отдыха и оздоровления детей в Пермском крае"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16.05.2011, </w:t>
      </w:r>
      <w:r>
        <w:t>N</w:t>
      </w:r>
      <w:r w:rsidRPr="005D25D8">
        <w:rPr>
          <w:lang w:val="ru-RU"/>
        </w:rPr>
        <w:t xml:space="preserve"> 19);</w:t>
      </w:r>
      <w:proofErr w:type="gramEnd"/>
    </w:p>
    <w:p w:rsidR="005D25D8" w:rsidRPr="005D25D8" w:rsidRDefault="005D25D8">
      <w:pPr>
        <w:pStyle w:val="ConsPlusNormal"/>
        <w:spacing w:before="220"/>
        <w:ind w:firstLine="540"/>
        <w:jc w:val="both"/>
        <w:rPr>
          <w:lang w:val="ru-RU"/>
        </w:rPr>
      </w:pPr>
      <w:r w:rsidRPr="005D25D8">
        <w:rPr>
          <w:lang w:val="ru-RU"/>
        </w:rPr>
        <w:t xml:space="preserve">5) </w:t>
      </w:r>
      <w:hyperlink r:id="rId162">
        <w:r w:rsidRPr="005D25D8">
          <w:rPr>
            <w:color w:val="0000FF"/>
            <w:lang w:val="ru-RU"/>
          </w:rPr>
          <w:t>статью 1</w:t>
        </w:r>
      </w:hyperlink>
      <w:r w:rsidRPr="005D25D8">
        <w:rPr>
          <w:lang w:val="ru-RU"/>
        </w:rPr>
        <w:t xml:space="preserve"> Закона Пермского края от 08.12.2014 </w:t>
      </w:r>
      <w:r>
        <w:t>N</w:t>
      </w:r>
      <w:r w:rsidRPr="005D25D8">
        <w:rPr>
          <w:lang w:val="ru-RU"/>
        </w:rPr>
        <w:t xml:space="preserve"> 409-ПК "О внесении изменений в отдельные законы Пермского края в сфере организации и обеспечения отдыха и оздоровления детей Пермского края"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15.12.2014, </w:t>
      </w:r>
      <w:r>
        <w:t>N</w:t>
      </w:r>
      <w:r w:rsidRPr="005D25D8">
        <w:rPr>
          <w:lang w:val="ru-RU"/>
        </w:rPr>
        <w:t xml:space="preserve"> 49).</w:t>
      </w:r>
    </w:p>
    <w:p w:rsidR="005D25D8" w:rsidRPr="005D25D8" w:rsidRDefault="005D25D8">
      <w:pPr>
        <w:pStyle w:val="ConsPlusNormal"/>
        <w:jc w:val="both"/>
        <w:rPr>
          <w:lang w:val="ru-RU"/>
        </w:rPr>
      </w:pPr>
    </w:p>
    <w:p w:rsidR="005D25D8" w:rsidRPr="005D25D8" w:rsidRDefault="005D25D8">
      <w:pPr>
        <w:pStyle w:val="ConsPlusNormal"/>
        <w:jc w:val="right"/>
        <w:rPr>
          <w:lang w:val="ru-RU"/>
        </w:rPr>
      </w:pPr>
      <w:r w:rsidRPr="005D25D8">
        <w:rPr>
          <w:lang w:val="ru-RU"/>
        </w:rPr>
        <w:t>Губернатор</w:t>
      </w:r>
    </w:p>
    <w:p w:rsidR="005D25D8" w:rsidRPr="005D25D8" w:rsidRDefault="005D25D8">
      <w:pPr>
        <w:pStyle w:val="ConsPlusNormal"/>
        <w:jc w:val="right"/>
        <w:rPr>
          <w:lang w:val="ru-RU"/>
        </w:rPr>
      </w:pPr>
      <w:r w:rsidRPr="005D25D8">
        <w:rPr>
          <w:lang w:val="ru-RU"/>
        </w:rPr>
        <w:t>Пермского края</w:t>
      </w:r>
    </w:p>
    <w:p w:rsidR="005D25D8" w:rsidRPr="005D25D8" w:rsidRDefault="005D25D8">
      <w:pPr>
        <w:pStyle w:val="ConsPlusNormal"/>
        <w:jc w:val="right"/>
        <w:rPr>
          <w:lang w:val="ru-RU"/>
        </w:rPr>
      </w:pPr>
      <w:r w:rsidRPr="005D25D8">
        <w:rPr>
          <w:lang w:val="ru-RU"/>
        </w:rPr>
        <w:t>В.Ф.БАСАРГИН</w:t>
      </w:r>
    </w:p>
    <w:p w:rsidR="005D25D8" w:rsidRDefault="005D25D8">
      <w:pPr>
        <w:pStyle w:val="ConsPlusNormal"/>
      </w:pPr>
      <w:r>
        <w:t>05.02.2016 N 602-ПК</w:t>
      </w:r>
    </w:p>
    <w:p w:rsidR="00061EBF" w:rsidRDefault="00061EBF"/>
    <w:sectPr w:rsidR="00061EBF" w:rsidSect="000D0B20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D8"/>
    <w:rsid w:val="00061EBF"/>
    <w:rsid w:val="000D0B20"/>
    <w:rsid w:val="005D25D8"/>
    <w:rsid w:val="0067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5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Nonformat">
    <w:name w:val="ConsPlusNonformat"/>
    <w:rsid w:val="005D25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  <w:style w:type="paragraph" w:customStyle="1" w:styleId="ConsPlusTitle">
    <w:name w:val="ConsPlusTitle"/>
    <w:rsid w:val="005D25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paragraph" w:customStyle="1" w:styleId="ConsPlusCell">
    <w:name w:val="ConsPlusCell"/>
    <w:rsid w:val="005D25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  <w:style w:type="paragraph" w:customStyle="1" w:styleId="ConsPlusDocList">
    <w:name w:val="ConsPlusDocList"/>
    <w:rsid w:val="005D25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TitlePage">
    <w:name w:val="ConsPlusTitlePage"/>
    <w:rsid w:val="005D25D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</w:rPr>
  </w:style>
  <w:style w:type="paragraph" w:customStyle="1" w:styleId="ConsPlusJurTerm">
    <w:name w:val="ConsPlusJurTerm"/>
    <w:rsid w:val="005D25D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</w:rPr>
  </w:style>
  <w:style w:type="paragraph" w:customStyle="1" w:styleId="ConsPlusTextList">
    <w:name w:val="ConsPlusTextList"/>
    <w:rsid w:val="005D25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0D0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B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5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Nonformat">
    <w:name w:val="ConsPlusNonformat"/>
    <w:rsid w:val="005D25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  <w:style w:type="paragraph" w:customStyle="1" w:styleId="ConsPlusTitle">
    <w:name w:val="ConsPlusTitle"/>
    <w:rsid w:val="005D25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paragraph" w:customStyle="1" w:styleId="ConsPlusCell">
    <w:name w:val="ConsPlusCell"/>
    <w:rsid w:val="005D25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  <w:style w:type="paragraph" w:customStyle="1" w:styleId="ConsPlusDocList">
    <w:name w:val="ConsPlusDocList"/>
    <w:rsid w:val="005D25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TitlePage">
    <w:name w:val="ConsPlusTitlePage"/>
    <w:rsid w:val="005D25D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</w:rPr>
  </w:style>
  <w:style w:type="paragraph" w:customStyle="1" w:styleId="ConsPlusJurTerm">
    <w:name w:val="ConsPlusJurTerm"/>
    <w:rsid w:val="005D25D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</w:rPr>
  </w:style>
  <w:style w:type="paragraph" w:customStyle="1" w:styleId="ConsPlusTextList">
    <w:name w:val="ConsPlusTextList"/>
    <w:rsid w:val="005D25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0D0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68&amp;n=137240&amp;dst=100015" TargetMode="External"/><Relationship Id="rId117" Type="http://schemas.openxmlformats.org/officeDocument/2006/relationships/hyperlink" Target="https://login.consultant.ru/link/?req=doc&amp;base=RLAW368&amp;n=206097&amp;dst=100040" TargetMode="External"/><Relationship Id="rId21" Type="http://schemas.openxmlformats.org/officeDocument/2006/relationships/hyperlink" Target="https://login.consultant.ru/link/?req=doc&amp;base=RLAW368&amp;n=137240&amp;dst=100010" TargetMode="External"/><Relationship Id="rId42" Type="http://schemas.openxmlformats.org/officeDocument/2006/relationships/hyperlink" Target="https://login.consultant.ru/link/?req=doc&amp;base=RLAW368&amp;n=108757&amp;dst=100012" TargetMode="External"/><Relationship Id="rId47" Type="http://schemas.openxmlformats.org/officeDocument/2006/relationships/hyperlink" Target="https://login.consultant.ru/link/?req=doc&amp;base=RLAW368&amp;n=108757&amp;dst=100016" TargetMode="External"/><Relationship Id="rId63" Type="http://schemas.openxmlformats.org/officeDocument/2006/relationships/hyperlink" Target="https://login.consultant.ru/link/?req=doc&amp;base=RLAW368&amp;n=137240&amp;dst=100031" TargetMode="External"/><Relationship Id="rId68" Type="http://schemas.openxmlformats.org/officeDocument/2006/relationships/hyperlink" Target="https://login.consultant.ru/link/?req=doc&amp;base=RLAW368&amp;n=108757&amp;dst=100029" TargetMode="External"/><Relationship Id="rId84" Type="http://schemas.openxmlformats.org/officeDocument/2006/relationships/hyperlink" Target="https://login.consultant.ru/link/?req=doc&amp;base=LAW&amp;n=489351" TargetMode="External"/><Relationship Id="rId89" Type="http://schemas.openxmlformats.org/officeDocument/2006/relationships/hyperlink" Target="https://login.consultant.ru/link/?req=doc&amp;base=RLAW368&amp;n=137240&amp;dst=100044" TargetMode="External"/><Relationship Id="rId112" Type="http://schemas.openxmlformats.org/officeDocument/2006/relationships/hyperlink" Target="https://login.consultant.ru/link/?req=doc&amp;base=RLAW368&amp;n=170829&amp;dst=100025" TargetMode="External"/><Relationship Id="rId133" Type="http://schemas.openxmlformats.org/officeDocument/2006/relationships/hyperlink" Target="https://login.consultant.ru/link/?req=doc&amp;base=RLAW368&amp;n=184741&amp;dst=100034" TargetMode="External"/><Relationship Id="rId138" Type="http://schemas.openxmlformats.org/officeDocument/2006/relationships/hyperlink" Target="https://login.consultant.ru/link/?req=doc&amp;base=RLAW368&amp;n=195557&amp;dst=100062" TargetMode="External"/><Relationship Id="rId154" Type="http://schemas.openxmlformats.org/officeDocument/2006/relationships/hyperlink" Target="https://login.consultant.ru/link/?req=doc&amp;base=RLAW368&amp;n=119132&amp;dst=100036" TargetMode="External"/><Relationship Id="rId159" Type="http://schemas.openxmlformats.org/officeDocument/2006/relationships/hyperlink" Target="https://login.consultant.ru/link/?req=doc&amp;base=RLAW368&amp;n=44473&amp;dst=100007" TargetMode="External"/><Relationship Id="rId16" Type="http://schemas.openxmlformats.org/officeDocument/2006/relationships/hyperlink" Target="https://login.consultant.ru/link/?req=doc&amp;base=LAW&amp;n=482888&amp;dst=39" TargetMode="External"/><Relationship Id="rId107" Type="http://schemas.openxmlformats.org/officeDocument/2006/relationships/hyperlink" Target="https://login.consultant.ru/link/?req=doc&amp;base=RLAW368&amp;n=184741&amp;dst=100021" TargetMode="External"/><Relationship Id="rId11" Type="http://schemas.openxmlformats.org/officeDocument/2006/relationships/hyperlink" Target="https://login.consultant.ru/link/?req=doc&amp;base=RLAW368&amp;n=170829&amp;dst=100008" TargetMode="External"/><Relationship Id="rId32" Type="http://schemas.openxmlformats.org/officeDocument/2006/relationships/hyperlink" Target="https://login.consultant.ru/link/?req=doc&amp;base=RLAW368&amp;n=195557&amp;dst=100023" TargetMode="External"/><Relationship Id="rId37" Type="http://schemas.openxmlformats.org/officeDocument/2006/relationships/hyperlink" Target="https://login.consultant.ru/link/?req=doc&amp;base=RLAW368&amp;n=195557&amp;dst=100025" TargetMode="External"/><Relationship Id="rId53" Type="http://schemas.openxmlformats.org/officeDocument/2006/relationships/hyperlink" Target="https://login.consultant.ru/link/?req=doc&amp;base=RLAW368&amp;n=195557&amp;dst=100030" TargetMode="External"/><Relationship Id="rId58" Type="http://schemas.openxmlformats.org/officeDocument/2006/relationships/hyperlink" Target="https://login.consultant.ru/link/?req=doc&amp;base=RLAW368&amp;n=119132&amp;dst=100014" TargetMode="External"/><Relationship Id="rId74" Type="http://schemas.openxmlformats.org/officeDocument/2006/relationships/hyperlink" Target="https://login.consultant.ru/link/?req=doc&amp;base=RLAW368&amp;n=108757&amp;dst=100032" TargetMode="External"/><Relationship Id="rId79" Type="http://schemas.openxmlformats.org/officeDocument/2006/relationships/hyperlink" Target="https://login.consultant.ru/link/?req=doc&amp;base=RLAW368&amp;n=195557&amp;dst=100039" TargetMode="External"/><Relationship Id="rId102" Type="http://schemas.openxmlformats.org/officeDocument/2006/relationships/hyperlink" Target="https://login.consultant.ru/link/?req=doc&amp;base=RLAW368&amp;n=108757&amp;dst=100041" TargetMode="External"/><Relationship Id="rId123" Type="http://schemas.openxmlformats.org/officeDocument/2006/relationships/hyperlink" Target="https://login.consultant.ru/link/?req=doc&amp;base=RLAW368&amp;n=184741&amp;dst=100024" TargetMode="External"/><Relationship Id="rId128" Type="http://schemas.openxmlformats.org/officeDocument/2006/relationships/hyperlink" Target="https://login.consultant.ru/link/?req=doc&amp;base=RLAW368&amp;n=184741&amp;dst=100030" TargetMode="External"/><Relationship Id="rId144" Type="http://schemas.openxmlformats.org/officeDocument/2006/relationships/hyperlink" Target="https://login.consultant.ru/link/?req=doc&amp;base=RLAW368&amp;n=206097&amp;dst=100059" TargetMode="External"/><Relationship Id="rId149" Type="http://schemas.openxmlformats.org/officeDocument/2006/relationships/hyperlink" Target="https://login.consultant.ru/link/?req=doc&amp;base=RLAW368&amp;n=184741&amp;dst=100050" TargetMode="External"/><Relationship Id="rId5" Type="http://schemas.openxmlformats.org/officeDocument/2006/relationships/hyperlink" Target="https://login.consultant.ru/link/?req=doc&amp;base=RLAW368&amp;n=94794&amp;dst=100007" TargetMode="External"/><Relationship Id="rId90" Type="http://schemas.openxmlformats.org/officeDocument/2006/relationships/hyperlink" Target="https://login.consultant.ru/link/?req=doc&amp;base=RLAW368&amp;n=137240&amp;dst=100045" TargetMode="External"/><Relationship Id="rId95" Type="http://schemas.openxmlformats.org/officeDocument/2006/relationships/hyperlink" Target="https://login.consultant.ru/link/?req=doc&amp;base=RLAW368&amp;n=195557&amp;dst=100044" TargetMode="External"/><Relationship Id="rId160" Type="http://schemas.openxmlformats.org/officeDocument/2006/relationships/hyperlink" Target="https://login.consultant.ru/link/?req=doc&amp;base=RLAW368&amp;n=45354&amp;dst=100007" TargetMode="External"/><Relationship Id="rId22" Type="http://schemas.openxmlformats.org/officeDocument/2006/relationships/hyperlink" Target="https://login.consultant.ru/link/?req=doc&amp;base=RLAW368&amp;n=137240&amp;dst=100011" TargetMode="External"/><Relationship Id="rId27" Type="http://schemas.openxmlformats.org/officeDocument/2006/relationships/hyperlink" Target="https://login.consultant.ru/link/?req=doc&amp;base=RLAW368&amp;n=170829&amp;dst=100010" TargetMode="External"/><Relationship Id="rId43" Type="http://schemas.openxmlformats.org/officeDocument/2006/relationships/hyperlink" Target="https://login.consultant.ru/link/?req=doc&amp;base=RLAW368&amp;n=137240&amp;dst=100020" TargetMode="External"/><Relationship Id="rId48" Type="http://schemas.openxmlformats.org/officeDocument/2006/relationships/hyperlink" Target="https://login.consultant.ru/link/?req=doc&amp;base=RLAW368&amp;n=108757&amp;dst=100017" TargetMode="External"/><Relationship Id="rId64" Type="http://schemas.openxmlformats.org/officeDocument/2006/relationships/hyperlink" Target="https://login.consultant.ru/link/?req=doc&amp;base=RLAW368&amp;n=195557&amp;dst=100034" TargetMode="External"/><Relationship Id="rId69" Type="http://schemas.openxmlformats.org/officeDocument/2006/relationships/hyperlink" Target="https://login.consultant.ru/link/?req=doc&amp;base=RLAW368&amp;n=129854&amp;dst=100016" TargetMode="External"/><Relationship Id="rId113" Type="http://schemas.openxmlformats.org/officeDocument/2006/relationships/hyperlink" Target="https://login.consultant.ru/link/?req=doc&amp;base=RLAW368&amp;n=170829&amp;dst=100026" TargetMode="External"/><Relationship Id="rId118" Type="http://schemas.openxmlformats.org/officeDocument/2006/relationships/hyperlink" Target="https://login.consultant.ru/link/?req=doc&amp;base=RLAW368&amp;n=206097&amp;dst=100042" TargetMode="External"/><Relationship Id="rId134" Type="http://schemas.openxmlformats.org/officeDocument/2006/relationships/hyperlink" Target="https://login.consultant.ru/link/?req=doc&amp;base=RLAW368&amp;n=206097&amp;dst=100053" TargetMode="External"/><Relationship Id="rId139" Type="http://schemas.openxmlformats.org/officeDocument/2006/relationships/hyperlink" Target="https://login.consultant.ru/link/?req=doc&amp;base=RLAW368&amp;n=137240&amp;dst=100086" TargetMode="External"/><Relationship Id="rId80" Type="http://schemas.openxmlformats.org/officeDocument/2006/relationships/hyperlink" Target="https://login.consultant.ru/link/?req=doc&amp;base=RLAW368&amp;n=119132&amp;dst=100017" TargetMode="External"/><Relationship Id="rId85" Type="http://schemas.openxmlformats.org/officeDocument/2006/relationships/hyperlink" Target="https://login.consultant.ru/link/?req=doc&amp;base=RLAW368&amp;n=195557&amp;dst=100040" TargetMode="External"/><Relationship Id="rId150" Type="http://schemas.openxmlformats.org/officeDocument/2006/relationships/hyperlink" Target="https://login.consultant.ru/link/?req=doc&amp;base=RLAW368&amp;n=184741&amp;dst=100053" TargetMode="External"/><Relationship Id="rId155" Type="http://schemas.openxmlformats.org/officeDocument/2006/relationships/hyperlink" Target="https://login.consultant.ru/link/?req=doc&amp;base=RLAW368&amp;n=108757&amp;dst=100086" TargetMode="External"/><Relationship Id="rId12" Type="http://schemas.openxmlformats.org/officeDocument/2006/relationships/hyperlink" Target="https://login.consultant.ru/link/?req=doc&amp;base=RLAW368&amp;n=184741&amp;dst=100011" TargetMode="External"/><Relationship Id="rId17" Type="http://schemas.openxmlformats.org/officeDocument/2006/relationships/hyperlink" Target="https://login.consultant.ru/link/?req=doc&amp;base=LAW&amp;n=494984&amp;dst=52" TargetMode="External"/><Relationship Id="rId33" Type="http://schemas.openxmlformats.org/officeDocument/2006/relationships/hyperlink" Target="https://login.consultant.ru/link/?req=doc&amp;base=RLAW368&amp;n=170829&amp;dst=100011" TargetMode="External"/><Relationship Id="rId38" Type="http://schemas.openxmlformats.org/officeDocument/2006/relationships/hyperlink" Target="https://login.consultant.ru/link/?req=doc&amp;base=RLAW368&amp;n=195557&amp;dst=100026" TargetMode="External"/><Relationship Id="rId59" Type="http://schemas.openxmlformats.org/officeDocument/2006/relationships/hyperlink" Target="https://login.consultant.ru/link/?req=doc&amp;base=RLAW368&amp;n=108757&amp;dst=100026" TargetMode="External"/><Relationship Id="rId103" Type="http://schemas.openxmlformats.org/officeDocument/2006/relationships/hyperlink" Target="https://login.consultant.ru/link/?req=doc&amp;base=RLAW368&amp;n=170829&amp;dst=100022" TargetMode="External"/><Relationship Id="rId108" Type="http://schemas.openxmlformats.org/officeDocument/2006/relationships/hyperlink" Target="https://login.consultant.ru/link/?req=doc&amp;base=RLAW368&amp;n=195557&amp;dst=100047" TargetMode="External"/><Relationship Id="rId124" Type="http://schemas.openxmlformats.org/officeDocument/2006/relationships/hyperlink" Target="https://login.consultant.ru/link/?req=doc&amp;base=RLAW368&amp;n=184741&amp;dst=100025" TargetMode="External"/><Relationship Id="rId129" Type="http://schemas.openxmlformats.org/officeDocument/2006/relationships/hyperlink" Target="https://login.consultant.ru/link/?req=doc&amp;base=RLAW368&amp;n=137240&amp;dst=100075" TargetMode="External"/><Relationship Id="rId54" Type="http://schemas.openxmlformats.org/officeDocument/2006/relationships/hyperlink" Target="https://login.consultant.ru/link/?req=doc&amp;base=RLAW368&amp;n=206097&amp;dst=100027" TargetMode="External"/><Relationship Id="rId70" Type="http://schemas.openxmlformats.org/officeDocument/2006/relationships/hyperlink" Target="https://login.consultant.ru/link/?req=doc&amp;base=RLAW368&amp;n=137240&amp;dst=100034" TargetMode="External"/><Relationship Id="rId75" Type="http://schemas.openxmlformats.org/officeDocument/2006/relationships/hyperlink" Target="https://login.consultant.ru/link/?req=doc&amp;base=RLAW368&amp;n=206097&amp;dst=100029" TargetMode="External"/><Relationship Id="rId91" Type="http://schemas.openxmlformats.org/officeDocument/2006/relationships/hyperlink" Target="https://login.consultant.ru/link/?req=doc&amp;base=RLAW368&amp;n=129854&amp;dst=100019" TargetMode="External"/><Relationship Id="rId96" Type="http://schemas.openxmlformats.org/officeDocument/2006/relationships/hyperlink" Target="https://login.consultant.ru/link/?req=doc&amp;base=RLAW368&amp;n=195557&amp;dst=100045" TargetMode="External"/><Relationship Id="rId140" Type="http://schemas.openxmlformats.org/officeDocument/2006/relationships/hyperlink" Target="https://login.consultant.ru/link/?req=doc&amp;base=LAW&amp;n=503686&amp;dst=1187" TargetMode="External"/><Relationship Id="rId145" Type="http://schemas.openxmlformats.org/officeDocument/2006/relationships/hyperlink" Target="https://login.consultant.ru/link/?req=doc&amp;base=RLAW368&amp;n=184741&amp;dst=100041" TargetMode="External"/><Relationship Id="rId161" Type="http://schemas.openxmlformats.org/officeDocument/2006/relationships/hyperlink" Target="https://login.consultant.ru/link/?req=doc&amp;base=RLAW368&amp;n=49861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8&amp;n=108757&amp;dst=100007" TargetMode="External"/><Relationship Id="rId15" Type="http://schemas.openxmlformats.org/officeDocument/2006/relationships/hyperlink" Target="https://login.consultant.ru/link/?req=doc&amp;base=LAW&amp;n=2875" TargetMode="External"/><Relationship Id="rId23" Type="http://schemas.openxmlformats.org/officeDocument/2006/relationships/hyperlink" Target="https://login.consultant.ru/link/?req=doc&amp;base=RLAW368&amp;n=108757&amp;dst=100009" TargetMode="External"/><Relationship Id="rId28" Type="http://schemas.openxmlformats.org/officeDocument/2006/relationships/hyperlink" Target="https://login.consultant.ru/link/?req=doc&amp;base=RLAW368&amp;n=184741&amp;dst=100014" TargetMode="External"/><Relationship Id="rId36" Type="http://schemas.openxmlformats.org/officeDocument/2006/relationships/hyperlink" Target="https://login.consultant.ru/link/?req=doc&amp;base=RLAW368&amp;n=129854&amp;dst=100009" TargetMode="External"/><Relationship Id="rId49" Type="http://schemas.openxmlformats.org/officeDocument/2006/relationships/hyperlink" Target="https://login.consultant.ru/link/?req=doc&amp;base=RLAW368&amp;n=137240&amp;dst=100023" TargetMode="External"/><Relationship Id="rId57" Type="http://schemas.openxmlformats.org/officeDocument/2006/relationships/hyperlink" Target="https://login.consultant.ru/link/?req=doc&amp;base=RLAW368&amp;n=170829&amp;dst=100014" TargetMode="External"/><Relationship Id="rId106" Type="http://schemas.openxmlformats.org/officeDocument/2006/relationships/hyperlink" Target="https://login.consultant.ru/link/?req=doc&amp;base=RLAW368&amp;n=206097&amp;dst=100038" TargetMode="External"/><Relationship Id="rId114" Type="http://schemas.openxmlformats.org/officeDocument/2006/relationships/hyperlink" Target="https://login.consultant.ru/link/?req=doc&amp;base=RLAW368&amp;n=195557&amp;dst=100053" TargetMode="External"/><Relationship Id="rId119" Type="http://schemas.openxmlformats.org/officeDocument/2006/relationships/hyperlink" Target="https://login.consultant.ru/link/?req=doc&amp;base=RLAW368&amp;n=137240&amp;dst=100056" TargetMode="External"/><Relationship Id="rId127" Type="http://schemas.openxmlformats.org/officeDocument/2006/relationships/hyperlink" Target="https://login.consultant.ru/link/?req=doc&amp;base=RLAW368&amp;n=137240&amp;dst=100074" TargetMode="External"/><Relationship Id="rId10" Type="http://schemas.openxmlformats.org/officeDocument/2006/relationships/hyperlink" Target="https://login.consultant.ru/link/?req=doc&amp;base=RLAW368&amp;n=154226&amp;dst=100016" TargetMode="External"/><Relationship Id="rId31" Type="http://schemas.openxmlformats.org/officeDocument/2006/relationships/hyperlink" Target="https://login.consultant.ru/link/?req=doc&amp;base=RLAW368&amp;n=137240&amp;dst=100017" TargetMode="External"/><Relationship Id="rId44" Type="http://schemas.openxmlformats.org/officeDocument/2006/relationships/hyperlink" Target="https://login.consultant.ru/link/?req=doc&amp;base=RLAW368&amp;n=108757&amp;dst=100014" TargetMode="External"/><Relationship Id="rId52" Type="http://schemas.openxmlformats.org/officeDocument/2006/relationships/hyperlink" Target="https://login.consultant.ru/link/?req=doc&amp;base=RLAW368&amp;n=206097&amp;dst=100026" TargetMode="External"/><Relationship Id="rId60" Type="http://schemas.openxmlformats.org/officeDocument/2006/relationships/hyperlink" Target="https://login.consultant.ru/link/?req=doc&amp;base=RLAW368&amp;n=137240&amp;dst=100029" TargetMode="External"/><Relationship Id="rId65" Type="http://schemas.openxmlformats.org/officeDocument/2006/relationships/hyperlink" Target="https://login.consultant.ru/link/?req=doc&amp;base=RLAW368&amp;n=129854&amp;dst=100014" TargetMode="External"/><Relationship Id="rId73" Type="http://schemas.openxmlformats.org/officeDocument/2006/relationships/hyperlink" Target="https://login.consultant.ru/link/?req=doc&amp;base=RLAW368&amp;n=108757&amp;dst=100030" TargetMode="External"/><Relationship Id="rId78" Type="http://schemas.openxmlformats.org/officeDocument/2006/relationships/hyperlink" Target="https://login.consultant.ru/link/?req=doc&amp;base=RLAW368&amp;n=137240&amp;dst=100037" TargetMode="External"/><Relationship Id="rId81" Type="http://schemas.openxmlformats.org/officeDocument/2006/relationships/hyperlink" Target="https://login.consultant.ru/link/?req=doc&amp;base=RLAW368&amp;n=206097&amp;dst=100030" TargetMode="External"/><Relationship Id="rId86" Type="http://schemas.openxmlformats.org/officeDocument/2006/relationships/hyperlink" Target="https://login.consultant.ru/link/?req=doc&amp;base=RLAW368&amp;n=206097&amp;dst=100035" TargetMode="External"/><Relationship Id="rId94" Type="http://schemas.openxmlformats.org/officeDocument/2006/relationships/hyperlink" Target="https://login.consultant.ru/link/?req=doc&amp;base=RLAW368&amp;n=137240&amp;dst=100048" TargetMode="External"/><Relationship Id="rId99" Type="http://schemas.openxmlformats.org/officeDocument/2006/relationships/hyperlink" Target="https://login.consultant.ru/link/?req=doc&amp;base=RLAW368&amp;n=184741&amp;dst=100018" TargetMode="External"/><Relationship Id="rId101" Type="http://schemas.openxmlformats.org/officeDocument/2006/relationships/hyperlink" Target="https://login.consultant.ru/link/?req=doc&amp;base=RLAW368&amp;n=184741&amp;dst=100020" TargetMode="External"/><Relationship Id="rId122" Type="http://schemas.openxmlformats.org/officeDocument/2006/relationships/hyperlink" Target="https://login.consultant.ru/link/?req=doc&amp;base=RLAW368&amp;n=137240&amp;dst=100072" TargetMode="External"/><Relationship Id="rId130" Type="http://schemas.openxmlformats.org/officeDocument/2006/relationships/hyperlink" Target="https://login.consultant.ru/link/?req=doc&amp;base=RLAW368&amp;n=184741&amp;dst=100032" TargetMode="External"/><Relationship Id="rId135" Type="http://schemas.openxmlformats.org/officeDocument/2006/relationships/hyperlink" Target="https://login.consultant.ru/link/?req=doc&amp;base=RLAW368&amp;n=137240&amp;dst=100081" TargetMode="External"/><Relationship Id="rId143" Type="http://schemas.openxmlformats.org/officeDocument/2006/relationships/hyperlink" Target="https://login.consultant.ru/link/?req=doc&amp;base=RLAW368&amp;n=206097&amp;dst=100058" TargetMode="External"/><Relationship Id="rId148" Type="http://schemas.openxmlformats.org/officeDocument/2006/relationships/hyperlink" Target="https://login.consultant.ru/link/?req=doc&amp;base=RLAW368&amp;n=206097&amp;dst=100060" TargetMode="External"/><Relationship Id="rId151" Type="http://schemas.openxmlformats.org/officeDocument/2006/relationships/hyperlink" Target="https://login.consultant.ru/link/?req=doc&amp;base=RLAW368&amp;n=119132&amp;dst=100034" TargetMode="External"/><Relationship Id="rId156" Type="http://schemas.openxmlformats.org/officeDocument/2006/relationships/hyperlink" Target="https://login.consultant.ru/link/?req=doc&amp;base=RLAW368&amp;n=170829&amp;dst=100031" TargetMode="External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8&amp;n=137240&amp;dst=100008" TargetMode="External"/><Relationship Id="rId13" Type="http://schemas.openxmlformats.org/officeDocument/2006/relationships/hyperlink" Target="https://login.consultant.ru/link/?req=doc&amp;base=RLAW368&amp;n=195557&amp;dst=100020" TargetMode="External"/><Relationship Id="rId18" Type="http://schemas.openxmlformats.org/officeDocument/2006/relationships/hyperlink" Target="https://login.consultant.ru/link/?req=doc&amp;base=RLAW368&amp;n=184741&amp;dst=100012" TargetMode="External"/><Relationship Id="rId39" Type="http://schemas.openxmlformats.org/officeDocument/2006/relationships/hyperlink" Target="https://login.consultant.ru/link/?req=doc&amp;base=RLAW368&amp;n=184741&amp;dst=100015" TargetMode="External"/><Relationship Id="rId109" Type="http://schemas.openxmlformats.org/officeDocument/2006/relationships/hyperlink" Target="https://login.consultant.ru/link/?req=doc&amp;base=RLAW368&amp;n=108757&amp;dst=100047" TargetMode="External"/><Relationship Id="rId34" Type="http://schemas.openxmlformats.org/officeDocument/2006/relationships/hyperlink" Target="https://login.consultant.ru/link/?req=doc&amp;base=RLAW368&amp;n=195557&amp;dst=100024" TargetMode="External"/><Relationship Id="rId50" Type="http://schemas.openxmlformats.org/officeDocument/2006/relationships/hyperlink" Target="https://login.consultant.ru/link/?req=doc&amp;base=RLAW368&amp;n=170829&amp;dst=100013" TargetMode="External"/><Relationship Id="rId55" Type="http://schemas.openxmlformats.org/officeDocument/2006/relationships/hyperlink" Target="https://login.consultant.ru/link/?req=doc&amp;base=RLAW368&amp;n=195557&amp;dst=100032" TargetMode="External"/><Relationship Id="rId76" Type="http://schemas.openxmlformats.org/officeDocument/2006/relationships/hyperlink" Target="https://login.consultant.ru/link/?req=doc&amp;base=RLAW368&amp;n=108757&amp;dst=100034" TargetMode="External"/><Relationship Id="rId97" Type="http://schemas.openxmlformats.org/officeDocument/2006/relationships/hyperlink" Target="https://login.consultant.ru/link/?req=doc&amp;base=RLAW368&amp;n=137240&amp;dst=100051" TargetMode="External"/><Relationship Id="rId104" Type="http://schemas.openxmlformats.org/officeDocument/2006/relationships/hyperlink" Target="https://login.consultant.ru/link/?req=doc&amp;base=RLAW368&amp;n=108757&amp;dst=100045" TargetMode="External"/><Relationship Id="rId120" Type="http://schemas.openxmlformats.org/officeDocument/2006/relationships/hyperlink" Target="https://login.consultant.ru/link/?req=doc&amp;base=RLAW368&amp;n=206097&amp;dst=100043" TargetMode="External"/><Relationship Id="rId125" Type="http://schemas.openxmlformats.org/officeDocument/2006/relationships/hyperlink" Target="https://login.consultant.ru/link/?req=doc&amp;base=RLAW368&amp;n=195557&amp;dst=100058" TargetMode="External"/><Relationship Id="rId141" Type="http://schemas.openxmlformats.org/officeDocument/2006/relationships/hyperlink" Target="https://login.consultant.ru/link/?req=doc&amp;base=LAW&amp;n=494439" TargetMode="External"/><Relationship Id="rId146" Type="http://schemas.openxmlformats.org/officeDocument/2006/relationships/hyperlink" Target="https://login.consultant.ru/link/?req=doc&amp;base=RLAW368&amp;n=137240&amp;dst=100087" TargetMode="External"/><Relationship Id="rId7" Type="http://schemas.openxmlformats.org/officeDocument/2006/relationships/hyperlink" Target="https://login.consultant.ru/link/?req=doc&amp;base=RLAW368&amp;n=119132&amp;dst=100008" TargetMode="External"/><Relationship Id="rId71" Type="http://schemas.openxmlformats.org/officeDocument/2006/relationships/hyperlink" Target="https://login.consultant.ru/link/?req=doc&amp;base=RLAW368&amp;n=195557&amp;dst=100036" TargetMode="External"/><Relationship Id="rId92" Type="http://schemas.openxmlformats.org/officeDocument/2006/relationships/hyperlink" Target="https://login.consultant.ru/link/?req=doc&amp;base=RLAW368&amp;n=137240&amp;dst=100047" TargetMode="External"/><Relationship Id="rId162" Type="http://schemas.openxmlformats.org/officeDocument/2006/relationships/hyperlink" Target="https://login.consultant.ru/link/?req=doc&amp;base=RLAW368&amp;n=79297&amp;dst=10000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368&amp;n=119132&amp;dst=100010" TargetMode="External"/><Relationship Id="rId24" Type="http://schemas.openxmlformats.org/officeDocument/2006/relationships/hyperlink" Target="https://login.consultant.ru/link/?req=doc&amp;base=RLAW368&amp;n=137240&amp;dst=100012" TargetMode="External"/><Relationship Id="rId40" Type="http://schemas.openxmlformats.org/officeDocument/2006/relationships/hyperlink" Target="https://login.consultant.ru/link/?req=doc&amp;base=RLAW368&amp;n=195557&amp;dst=100027" TargetMode="External"/><Relationship Id="rId45" Type="http://schemas.openxmlformats.org/officeDocument/2006/relationships/hyperlink" Target="https://login.consultant.ru/link/?req=doc&amp;base=RLAW368&amp;n=206097&amp;dst=100022" TargetMode="External"/><Relationship Id="rId66" Type="http://schemas.openxmlformats.org/officeDocument/2006/relationships/hyperlink" Target="https://login.consultant.ru/link/?req=doc&amp;base=RLAW368&amp;n=137240&amp;dst=100033" TargetMode="External"/><Relationship Id="rId87" Type="http://schemas.openxmlformats.org/officeDocument/2006/relationships/hyperlink" Target="https://login.consultant.ru/link/?req=doc&amp;base=RLAW368&amp;n=137240&amp;dst=100043" TargetMode="External"/><Relationship Id="rId110" Type="http://schemas.openxmlformats.org/officeDocument/2006/relationships/hyperlink" Target="https://login.consultant.ru/link/?req=doc&amp;base=RLAW368&amp;n=195557&amp;dst=100049" TargetMode="External"/><Relationship Id="rId115" Type="http://schemas.openxmlformats.org/officeDocument/2006/relationships/hyperlink" Target="https://login.consultant.ru/link/?req=doc&amp;base=RLAW368&amp;n=170829&amp;dst=100027" TargetMode="External"/><Relationship Id="rId131" Type="http://schemas.openxmlformats.org/officeDocument/2006/relationships/hyperlink" Target="https://login.consultant.ru/link/?req=doc&amp;base=RLAW368&amp;n=195557&amp;dst=100061" TargetMode="External"/><Relationship Id="rId136" Type="http://schemas.openxmlformats.org/officeDocument/2006/relationships/hyperlink" Target="https://login.consultant.ru/link/?req=doc&amp;base=RLAW368&amp;n=129854&amp;dst=100023" TargetMode="External"/><Relationship Id="rId157" Type="http://schemas.openxmlformats.org/officeDocument/2006/relationships/hyperlink" Target="https://login.consultant.ru/link/?req=doc&amp;base=LAW&amp;n=495001" TargetMode="External"/><Relationship Id="rId61" Type="http://schemas.openxmlformats.org/officeDocument/2006/relationships/hyperlink" Target="https://login.consultant.ru/link/?req=doc&amp;base=RLAW368&amp;n=108757&amp;dst=100028" TargetMode="External"/><Relationship Id="rId82" Type="http://schemas.openxmlformats.org/officeDocument/2006/relationships/hyperlink" Target="https://login.consultant.ru/link/?req=doc&amp;base=RLAW368&amp;n=206097&amp;dst=100032" TargetMode="External"/><Relationship Id="rId152" Type="http://schemas.openxmlformats.org/officeDocument/2006/relationships/hyperlink" Target="https://login.consultant.ru/link/?req=doc&amp;base=RLAW368&amp;n=137240&amp;dst=100102" TargetMode="External"/><Relationship Id="rId19" Type="http://schemas.openxmlformats.org/officeDocument/2006/relationships/hyperlink" Target="https://login.consultant.ru/link/?req=doc&amp;base=LAW&amp;n=494984" TargetMode="External"/><Relationship Id="rId14" Type="http://schemas.openxmlformats.org/officeDocument/2006/relationships/hyperlink" Target="https://login.consultant.ru/link/?req=doc&amp;base=RLAW368&amp;n=206097&amp;dst=100015" TargetMode="External"/><Relationship Id="rId30" Type="http://schemas.openxmlformats.org/officeDocument/2006/relationships/hyperlink" Target="https://login.consultant.ru/link/?req=doc&amp;base=RLAW368&amp;n=195557&amp;dst=100022" TargetMode="External"/><Relationship Id="rId35" Type="http://schemas.openxmlformats.org/officeDocument/2006/relationships/hyperlink" Target="https://login.consultant.ru/link/?req=doc&amp;base=RLAW368&amp;n=119132&amp;dst=100011" TargetMode="External"/><Relationship Id="rId56" Type="http://schemas.openxmlformats.org/officeDocument/2006/relationships/hyperlink" Target="https://login.consultant.ru/link/?req=doc&amp;base=RLAW368&amp;n=137240&amp;dst=100026" TargetMode="External"/><Relationship Id="rId77" Type="http://schemas.openxmlformats.org/officeDocument/2006/relationships/hyperlink" Target="https://login.consultant.ru/link/?req=doc&amp;base=RLAW368&amp;n=129854&amp;dst=100017" TargetMode="External"/><Relationship Id="rId100" Type="http://schemas.openxmlformats.org/officeDocument/2006/relationships/hyperlink" Target="https://login.consultant.ru/link/?req=doc&amp;base=RLAW368&amp;n=170829&amp;dst=100021" TargetMode="External"/><Relationship Id="rId105" Type="http://schemas.openxmlformats.org/officeDocument/2006/relationships/hyperlink" Target="https://login.consultant.ru/link/?req=doc&amp;base=RLAW368&amp;n=108757&amp;dst=100046" TargetMode="External"/><Relationship Id="rId126" Type="http://schemas.openxmlformats.org/officeDocument/2006/relationships/hyperlink" Target="https://login.consultant.ru/link/?req=doc&amp;base=RLAW368&amp;n=184741&amp;dst=100027" TargetMode="External"/><Relationship Id="rId147" Type="http://schemas.openxmlformats.org/officeDocument/2006/relationships/hyperlink" Target="https://login.consultant.ru/link/?req=doc&amp;base=RLAW368&amp;n=184741&amp;dst=100049" TargetMode="External"/><Relationship Id="rId8" Type="http://schemas.openxmlformats.org/officeDocument/2006/relationships/hyperlink" Target="https://login.consultant.ru/link/?req=doc&amp;base=RLAW368&amp;n=129854&amp;dst=100008" TargetMode="External"/><Relationship Id="rId51" Type="http://schemas.openxmlformats.org/officeDocument/2006/relationships/hyperlink" Target="https://login.consultant.ru/link/?req=doc&amp;base=RLAW368&amp;n=206097&amp;dst=100025" TargetMode="External"/><Relationship Id="rId72" Type="http://schemas.openxmlformats.org/officeDocument/2006/relationships/hyperlink" Target="https://login.consultant.ru/link/?req=doc&amp;base=RLAW368&amp;n=195557&amp;dst=100037" TargetMode="External"/><Relationship Id="rId93" Type="http://schemas.openxmlformats.org/officeDocument/2006/relationships/hyperlink" Target="https://login.consultant.ru/link/?req=doc&amp;base=RLAW368&amp;n=129854&amp;dst=100021" TargetMode="External"/><Relationship Id="rId98" Type="http://schemas.openxmlformats.org/officeDocument/2006/relationships/hyperlink" Target="https://login.consultant.ru/link/?req=doc&amp;base=RLAW368&amp;n=206097&amp;dst=100037" TargetMode="External"/><Relationship Id="rId121" Type="http://schemas.openxmlformats.org/officeDocument/2006/relationships/hyperlink" Target="https://login.consultant.ru/link/?req=doc&amp;base=RLAW368&amp;n=108757&amp;dst=100067" TargetMode="External"/><Relationship Id="rId142" Type="http://schemas.openxmlformats.org/officeDocument/2006/relationships/hyperlink" Target="https://login.consultant.ru/link/?req=doc&amp;base=RLAW368&amp;n=206097&amp;dst=100056" TargetMode="External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368&amp;n=137240&amp;dst=100016" TargetMode="External"/><Relationship Id="rId46" Type="http://schemas.openxmlformats.org/officeDocument/2006/relationships/hyperlink" Target="https://login.consultant.ru/link/?req=doc&amp;base=RLAW368&amp;n=137240&amp;dst=100021" TargetMode="External"/><Relationship Id="rId67" Type="http://schemas.openxmlformats.org/officeDocument/2006/relationships/hyperlink" Target="https://login.consultant.ru/link/?req=doc&amp;base=RLAW368&amp;n=170829&amp;dst=100017" TargetMode="External"/><Relationship Id="rId116" Type="http://schemas.openxmlformats.org/officeDocument/2006/relationships/hyperlink" Target="https://login.consultant.ru/link/?req=doc&amp;base=RLAW368&amp;n=195557&amp;dst=100054" TargetMode="External"/><Relationship Id="rId137" Type="http://schemas.openxmlformats.org/officeDocument/2006/relationships/hyperlink" Target="https://login.consultant.ru/link/?req=doc&amp;base=RLAW368&amp;n=137240&amp;dst=100085" TargetMode="External"/><Relationship Id="rId158" Type="http://schemas.openxmlformats.org/officeDocument/2006/relationships/hyperlink" Target="https://login.consultant.ru/link/?req=doc&amp;base=RLAW368&amp;n=79480" TargetMode="External"/><Relationship Id="rId20" Type="http://schemas.openxmlformats.org/officeDocument/2006/relationships/hyperlink" Target="https://login.consultant.ru/link/?req=doc&amp;base=RLAW368&amp;n=206097&amp;dst=100017" TargetMode="External"/><Relationship Id="rId41" Type="http://schemas.openxmlformats.org/officeDocument/2006/relationships/hyperlink" Target="https://login.consultant.ru/link/?req=doc&amp;base=RLAW368&amp;n=206097&amp;dst=100020" TargetMode="External"/><Relationship Id="rId62" Type="http://schemas.openxmlformats.org/officeDocument/2006/relationships/hyperlink" Target="https://login.consultant.ru/link/?req=doc&amp;base=RLAW368&amp;n=137240&amp;dst=100030" TargetMode="External"/><Relationship Id="rId83" Type="http://schemas.openxmlformats.org/officeDocument/2006/relationships/hyperlink" Target="https://login.consultant.ru/link/?req=doc&amp;base=RLAW368&amp;n=137240&amp;dst=100038" TargetMode="External"/><Relationship Id="rId88" Type="http://schemas.openxmlformats.org/officeDocument/2006/relationships/hyperlink" Target="https://login.consultant.ru/link/?req=doc&amp;base=RLAW368&amp;n=119132&amp;dst=100022" TargetMode="External"/><Relationship Id="rId111" Type="http://schemas.openxmlformats.org/officeDocument/2006/relationships/hyperlink" Target="https://login.consultant.ru/link/?req=doc&amp;base=RLAW368&amp;n=195557&amp;dst=100051" TargetMode="External"/><Relationship Id="rId132" Type="http://schemas.openxmlformats.org/officeDocument/2006/relationships/hyperlink" Target="https://login.consultant.ru/link/?req=doc&amp;base=RLAW368&amp;n=206097&amp;dst=100052" TargetMode="External"/><Relationship Id="rId153" Type="http://schemas.openxmlformats.org/officeDocument/2006/relationships/hyperlink" Target="https://login.consultant.ru/link/?req=doc&amp;base=RLAW368&amp;n=137240&amp;dst=1001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10865</Words>
  <Characters>61931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 Ольга Николаевна</dc:creator>
  <cp:keywords/>
  <dc:description/>
  <cp:lastModifiedBy>Елена Ивановна Бердникова</cp:lastModifiedBy>
  <cp:revision>2</cp:revision>
  <cp:lastPrinted>2025-05-16T15:09:00Z</cp:lastPrinted>
  <dcterms:created xsi:type="dcterms:W3CDTF">2025-05-14T17:09:00Z</dcterms:created>
  <dcterms:modified xsi:type="dcterms:W3CDTF">2025-05-16T15:28:00Z</dcterms:modified>
</cp:coreProperties>
</file>